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1C41" w:rsidRDefault="00CE44D2">
      <w:pPr>
        <w:spacing w:line="240" w:lineRule="auto"/>
        <w:ind w:left="-567" w:right="-499"/>
        <w:jc w:val="center"/>
        <w:rPr>
          <w:rFonts w:ascii="Calibri" w:eastAsia="Calibri" w:hAnsi="Calibri" w:cs="Calibri"/>
          <w:b/>
          <w:bCs/>
          <w:color w:val="538135"/>
          <w:sz w:val="36"/>
          <w:szCs w:val="36"/>
        </w:rPr>
      </w:pPr>
      <w:r>
        <w:rPr>
          <w:rFonts w:ascii="Calibri" w:eastAsia="Calibri" w:hAnsi="Calibri" w:cs="Calibri"/>
          <w:b/>
          <w:bCs/>
          <w:color w:val="538135"/>
          <w:sz w:val="36"/>
          <w:szCs w:val="36"/>
        </w:rPr>
        <w:t xml:space="preserve">PROFESSIONAL DIPLOMA IN </w:t>
      </w:r>
    </w:p>
    <w:p w:rsidR="00C31C41" w:rsidRDefault="00CE44D2">
      <w:pPr>
        <w:spacing w:line="240" w:lineRule="auto"/>
        <w:ind w:left="-567" w:right="-499"/>
        <w:jc w:val="center"/>
        <w:rPr>
          <w:rFonts w:ascii="Calibri" w:eastAsia="Calibri" w:hAnsi="Calibri" w:cs="Calibri"/>
          <w:b/>
          <w:bCs/>
          <w:color w:val="538135"/>
          <w:sz w:val="36"/>
          <w:szCs w:val="36"/>
        </w:rPr>
      </w:pPr>
      <w:r>
        <w:rPr>
          <w:rFonts w:ascii="Calibri" w:eastAsia="Calibri" w:hAnsi="Calibri" w:cs="Calibri"/>
          <w:b/>
          <w:bCs/>
          <w:color w:val="538135"/>
          <w:sz w:val="36"/>
          <w:szCs w:val="36"/>
        </w:rPr>
        <w:t>URBAN AGROECOLOGY &amp; FOOD SOVEREIGNTY</w:t>
      </w:r>
    </w:p>
    <w:p w:rsidR="00C31C41" w:rsidRDefault="00CE44D2">
      <w:pPr>
        <w:spacing w:line="240" w:lineRule="auto"/>
        <w:ind w:left="-567" w:right="-499"/>
        <w:jc w:val="center"/>
        <w:rPr>
          <w:rFonts w:ascii="Calibri" w:eastAsia="Calibri" w:hAnsi="Calibri" w:cs="Calibri"/>
          <w:b/>
          <w:bCs/>
          <w:color w:val="538135"/>
          <w:sz w:val="36"/>
          <w:szCs w:val="36"/>
        </w:rPr>
      </w:pPr>
      <w:r>
        <w:rPr>
          <w:rFonts w:ascii="Calibri" w:eastAsia="Calibri" w:hAnsi="Calibri" w:cs="Calibri"/>
          <w:b/>
          <w:bCs/>
          <w:color w:val="538135"/>
          <w:sz w:val="36"/>
          <w:szCs w:val="36"/>
        </w:rPr>
        <w:t xml:space="preserve">IN PALESTINE </w:t>
      </w:r>
      <w:r w:rsidR="00712EAF">
        <w:rPr>
          <w:rFonts w:ascii="Calibri" w:eastAsia="Calibri" w:hAnsi="Calibri" w:cs="Calibri"/>
          <w:b/>
          <w:bCs/>
          <w:color w:val="538135"/>
          <w:sz w:val="36"/>
          <w:szCs w:val="36"/>
        </w:rPr>
        <w:t>–</w:t>
      </w:r>
      <w:r>
        <w:rPr>
          <w:rFonts w:ascii="Calibri" w:eastAsia="Calibri" w:hAnsi="Calibri" w:cs="Calibri"/>
          <w:b/>
          <w:bCs/>
          <w:color w:val="538135"/>
          <w:sz w:val="36"/>
          <w:szCs w:val="36"/>
        </w:rPr>
        <w:t xml:space="preserve"> 2026</w:t>
      </w:r>
    </w:p>
    <w:p w:rsidR="00C31C41" w:rsidRDefault="00C31C41">
      <w:pPr>
        <w:spacing w:line="240" w:lineRule="auto"/>
        <w:ind w:left="-567" w:right="-499"/>
        <w:jc w:val="center"/>
        <w:rPr>
          <w:rFonts w:ascii="Calibri" w:eastAsia="Calibri" w:hAnsi="Calibri" w:cs="Calibri"/>
          <w:b/>
          <w:bCs/>
          <w:color w:val="538135"/>
          <w:sz w:val="36"/>
          <w:szCs w:val="36"/>
        </w:rPr>
      </w:pPr>
    </w:p>
    <w:p w:rsidR="00C31C41" w:rsidRDefault="00CE44D2">
      <w:pPr>
        <w:widowControl w:val="0"/>
        <w:spacing w:line="240" w:lineRule="auto"/>
        <w:jc w:val="center"/>
        <w:rPr>
          <w:rFonts w:ascii="Calibri" w:eastAsia="Calibri" w:hAnsi="Calibri" w:cs="Calibri"/>
          <w:b/>
          <w:bCs/>
          <w:color w:val="538135"/>
          <w:sz w:val="36"/>
          <w:szCs w:val="36"/>
        </w:rPr>
      </w:pPr>
      <w:r>
        <w:rPr>
          <w:rFonts w:ascii="Calibri" w:eastAsia="Calibri" w:hAnsi="Calibri" w:cs="Calibri"/>
          <w:b/>
          <w:bCs/>
          <w:noProof/>
          <w:color w:val="538135"/>
          <w:sz w:val="36"/>
          <w:szCs w:val="36"/>
          <w:lang w:val="en-US"/>
        </w:rPr>
        <w:drawing>
          <wp:inline distT="114300" distB="114300" distL="114300" distR="114300">
            <wp:extent cx="5392575" cy="6225048"/>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392575" cy="6225048"/>
                    </a:xfrm>
                    <a:prstGeom prst="rect">
                      <a:avLst/>
                    </a:prstGeom>
                    <a:ln/>
                  </pic:spPr>
                </pic:pic>
              </a:graphicData>
            </a:graphic>
          </wp:inline>
        </w:drawing>
      </w:r>
    </w:p>
    <w:p w:rsidR="00C31C41" w:rsidRDefault="00C31C41">
      <w:pPr>
        <w:spacing w:line="240" w:lineRule="auto"/>
        <w:ind w:left="-567" w:right="-499"/>
        <w:jc w:val="center"/>
        <w:rPr>
          <w:rFonts w:ascii="Calibri" w:eastAsia="Calibri" w:hAnsi="Calibri" w:cs="Calibri"/>
          <w:b/>
          <w:bCs/>
          <w:color w:val="538135"/>
          <w:sz w:val="24"/>
          <w:szCs w:val="24"/>
        </w:rPr>
      </w:pPr>
    </w:p>
    <w:p w:rsidR="00C31C41" w:rsidRDefault="00CE44D2">
      <w:pPr>
        <w:spacing w:line="240" w:lineRule="auto"/>
        <w:ind w:left="-567" w:right="-499"/>
        <w:jc w:val="center"/>
        <w:rPr>
          <w:rFonts w:ascii="Calibri" w:eastAsia="Calibri" w:hAnsi="Calibri" w:cs="Calibri"/>
          <w:b/>
          <w:bCs/>
          <w:color w:val="538135"/>
          <w:sz w:val="24"/>
          <w:szCs w:val="24"/>
        </w:rPr>
      </w:pPr>
      <w:r>
        <w:rPr>
          <w:rFonts w:ascii="Calibri" w:eastAsia="Calibri" w:hAnsi="Calibri" w:cs="Calibri"/>
          <w:b/>
          <w:bCs/>
          <w:color w:val="538135"/>
          <w:sz w:val="24"/>
          <w:szCs w:val="24"/>
        </w:rPr>
        <w:t xml:space="preserve">Joint Diploma between the University College of Applied Science (UCAS) in Gaza, </w:t>
      </w:r>
    </w:p>
    <w:p w:rsidR="00C31C41" w:rsidRDefault="00CE44D2">
      <w:pPr>
        <w:spacing w:line="240" w:lineRule="auto"/>
        <w:ind w:left="-567" w:right="-499"/>
        <w:jc w:val="center"/>
        <w:rPr>
          <w:rFonts w:ascii="Calibri" w:eastAsia="Calibri" w:hAnsi="Calibri" w:cs="Calibri"/>
          <w:b/>
          <w:bCs/>
          <w:color w:val="538135"/>
          <w:sz w:val="24"/>
          <w:szCs w:val="24"/>
        </w:rPr>
      </w:pPr>
      <w:r>
        <w:rPr>
          <w:rFonts w:ascii="Calibri" w:eastAsia="Calibri" w:hAnsi="Calibri" w:cs="Calibri"/>
          <w:b/>
          <w:bCs/>
          <w:color w:val="538135"/>
          <w:sz w:val="24"/>
          <w:szCs w:val="24"/>
        </w:rPr>
        <w:t xml:space="preserve">and the Palestine Technical University - </w:t>
      </w:r>
      <w:proofErr w:type="spellStart"/>
      <w:r>
        <w:rPr>
          <w:rFonts w:ascii="Calibri" w:eastAsia="Calibri" w:hAnsi="Calibri" w:cs="Calibri"/>
          <w:b/>
          <w:bCs/>
          <w:color w:val="538135"/>
          <w:sz w:val="24"/>
          <w:szCs w:val="24"/>
        </w:rPr>
        <w:t>Kadoorie</w:t>
      </w:r>
      <w:proofErr w:type="spellEnd"/>
      <w:r>
        <w:rPr>
          <w:rFonts w:ascii="Calibri" w:eastAsia="Calibri" w:hAnsi="Calibri" w:cs="Calibri"/>
          <w:b/>
          <w:bCs/>
          <w:color w:val="538135"/>
          <w:sz w:val="24"/>
          <w:szCs w:val="24"/>
        </w:rPr>
        <w:t xml:space="preserve">, </w:t>
      </w:r>
      <w:proofErr w:type="spellStart"/>
      <w:r>
        <w:rPr>
          <w:rFonts w:ascii="Calibri" w:eastAsia="Calibri" w:hAnsi="Calibri" w:cs="Calibri"/>
          <w:b/>
          <w:bCs/>
          <w:color w:val="538135"/>
          <w:sz w:val="24"/>
          <w:szCs w:val="24"/>
        </w:rPr>
        <w:t>Tulkarm</w:t>
      </w:r>
      <w:proofErr w:type="spellEnd"/>
      <w:r>
        <w:rPr>
          <w:rFonts w:ascii="Calibri" w:eastAsia="Calibri" w:hAnsi="Calibri" w:cs="Calibri"/>
          <w:b/>
          <w:bCs/>
          <w:color w:val="538135"/>
          <w:sz w:val="24"/>
          <w:szCs w:val="24"/>
        </w:rPr>
        <w:t xml:space="preserve">. </w:t>
      </w:r>
    </w:p>
    <w:p w:rsidR="00C31C41" w:rsidRDefault="00C31C41">
      <w:pPr>
        <w:spacing w:line="240" w:lineRule="auto"/>
        <w:ind w:left="-567" w:right="-499"/>
        <w:jc w:val="center"/>
        <w:rPr>
          <w:rFonts w:ascii="Calibri" w:eastAsia="Calibri" w:hAnsi="Calibri" w:cs="Calibri"/>
          <w:b/>
          <w:bCs/>
          <w:color w:val="538135"/>
          <w:sz w:val="24"/>
          <w:szCs w:val="24"/>
        </w:rPr>
      </w:pPr>
    </w:p>
    <w:p w:rsidR="00C31C41" w:rsidRDefault="00CE44D2">
      <w:pPr>
        <w:spacing w:after="160"/>
        <w:ind w:right="-500"/>
        <w:rPr>
          <w:rFonts w:ascii="Calibri" w:eastAsia="Calibri" w:hAnsi="Calibri" w:cs="Calibri"/>
          <w:b/>
          <w:bCs/>
          <w:color w:val="538135"/>
          <w:sz w:val="40"/>
          <w:szCs w:val="40"/>
        </w:rPr>
      </w:pPr>
      <w:r>
        <w:rPr>
          <w:rFonts w:ascii="Calibri" w:eastAsia="Calibri" w:hAnsi="Calibri" w:cs="Calibri"/>
          <w:b/>
          <w:bCs/>
          <w:color w:val="538135"/>
          <w:sz w:val="40"/>
          <w:szCs w:val="40"/>
        </w:rPr>
        <w:lastRenderedPageBreak/>
        <w:t>Table of Contents</w:t>
      </w:r>
    </w:p>
    <w:p w:rsidR="00C31C41" w:rsidRDefault="00CE44D2">
      <w:pPr>
        <w:spacing w:after="160"/>
        <w:ind w:left="1080" w:right="-500" w:hanging="360"/>
        <w:rPr>
          <w:rFonts w:ascii="Calibri" w:eastAsia="Calibri" w:hAnsi="Calibri" w:cs="Calibri"/>
          <w:b/>
          <w:bCs/>
          <w:color w:val="538135"/>
          <w:sz w:val="36"/>
          <w:szCs w:val="36"/>
        </w:rPr>
      </w:pPr>
      <w:r>
        <w:rPr>
          <w:rFonts w:ascii="Calibri" w:eastAsia="Calibri" w:hAnsi="Calibri" w:cs="Calibri"/>
          <w:b/>
          <w:bCs/>
          <w:color w:val="538135"/>
          <w:sz w:val="36"/>
          <w:szCs w:val="36"/>
        </w:rPr>
        <w:t>1.</w:t>
      </w:r>
      <w:r>
        <w:rPr>
          <w:rFonts w:ascii="Times New Roman" w:eastAsia="Times New Roman" w:hAnsi="Times New Roman" w:cs="Times New Roman"/>
          <w:color w:val="538135"/>
          <w:sz w:val="14"/>
          <w:szCs w:val="14"/>
        </w:rPr>
        <w:t xml:space="preserve">   </w:t>
      </w:r>
      <w:r>
        <w:rPr>
          <w:rFonts w:ascii="Calibri" w:eastAsia="Calibri" w:hAnsi="Calibri" w:cs="Calibri"/>
          <w:b/>
          <w:bCs/>
          <w:color w:val="538135"/>
          <w:sz w:val="36"/>
          <w:szCs w:val="36"/>
        </w:rPr>
        <w:t xml:space="preserve">Introduction                                                               </w:t>
      </w:r>
      <w:r>
        <w:rPr>
          <w:rFonts w:ascii="Calibri" w:eastAsia="Calibri" w:hAnsi="Calibri" w:cs="Calibri"/>
          <w:b/>
          <w:bCs/>
          <w:color w:val="538135"/>
          <w:sz w:val="36"/>
          <w:szCs w:val="36"/>
        </w:rPr>
        <w:tab/>
        <w:t xml:space="preserve">     </w:t>
      </w:r>
      <w:r>
        <w:rPr>
          <w:rFonts w:ascii="Calibri" w:eastAsia="Calibri" w:hAnsi="Calibri" w:cs="Calibri"/>
          <w:b/>
          <w:bCs/>
          <w:color w:val="538135"/>
          <w:sz w:val="36"/>
          <w:szCs w:val="36"/>
        </w:rPr>
        <w:tab/>
        <w:t>3</w:t>
      </w:r>
    </w:p>
    <w:p w:rsidR="00C31C41" w:rsidRDefault="00CE44D2">
      <w:pPr>
        <w:spacing w:after="160"/>
        <w:ind w:right="-500"/>
        <w:rPr>
          <w:rFonts w:ascii="Calibri" w:eastAsia="Calibri" w:hAnsi="Calibri" w:cs="Calibri"/>
          <w:color w:val="538135"/>
          <w:sz w:val="28"/>
          <w:szCs w:val="28"/>
        </w:rPr>
      </w:pPr>
      <w:r>
        <w:rPr>
          <w:rFonts w:ascii="Calibri" w:eastAsia="Calibri" w:hAnsi="Calibri" w:cs="Calibri"/>
          <w:color w:val="538135"/>
          <w:sz w:val="24"/>
          <w:szCs w:val="24"/>
        </w:rPr>
        <w:t xml:space="preserve">        </w:t>
      </w:r>
      <w:r>
        <w:rPr>
          <w:rFonts w:ascii="Calibri" w:eastAsia="Calibri" w:hAnsi="Calibri" w:cs="Calibri"/>
          <w:color w:val="538135"/>
          <w:sz w:val="24"/>
          <w:szCs w:val="24"/>
        </w:rPr>
        <w:tab/>
      </w:r>
      <w:r>
        <w:rPr>
          <w:rFonts w:ascii="Calibri" w:eastAsia="Calibri" w:hAnsi="Calibri" w:cs="Calibri"/>
          <w:color w:val="538135"/>
          <w:sz w:val="28"/>
          <w:szCs w:val="28"/>
        </w:rPr>
        <w:t>1.1 Food system in crisis</w:t>
      </w:r>
    </w:p>
    <w:p w:rsidR="00C31C41" w:rsidRDefault="00CE44D2">
      <w:pPr>
        <w:spacing w:after="160"/>
        <w:ind w:right="-500"/>
        <w:rPr>
          <w:rFonts w:ascii="Calibri" w:eastAsia="Calibri" w:hAnsi="Calibri" w:cs="Calibri"/>
          <w:color w:val="538135"/>
          <w:sz w:val="28"/>
          <w:szCs w:val="28"/>
        </w:rPr>
      </w:pPr>
      <w:r>
        <w:rPr>
          <w:rFonts w:ascii="Calibri" w:eastAsia="Calibri" w:hAnsi="Calibri" w:cs="Calibri"/>
          <w:color w:val="538135"/>
          <w:sz w:val="28"/>
          <w:szCs w:val="28"/>
        </w:rPr>
        <w:t xml:space="preserve">        </w:t>
      </w:r>
      <w:r>
        <w:rPr>
          <w:rFonts w:ascii="Calibri" w:eastAsia="Calibri" w:hAnsi="Calibri" w:cs="Calibri"/>
          <w:color w:val="538135"/>
          <w:sz w:val="28"/>
          <w:szCs w:val="28"/>
        </w:rPr>
        <w:tab/>
        <w:t xml:space="preserve">1.2 </w:t>
      </w:r>
      <w:proofErr w:type="spellStart"/>
      <w:r>
        <w:rPr>
          <w:rFonts w:ascii="Calibri" w:eastAsia="Calibri" w:hAnsi="Calibri" w:cs="Calibri"/>
          <w:color w:val="538135"/>
          <w:sz w:val="28"/>
          <w:szCs w:val="28"/>
        </w:rPr>
        <w:t>Agroecology</w:t>
      </w:r>
      <w:proofErr w:type="spellEnd"/>
      <w:r>
        <w:rPr>
          <w:rFonts w:ascii="Calibri" w:eastAsia="Calibri" w:hAnsi="Calibri" w:cs="Calibri"/>
          <w:color w:val="538135"/>
          <w:sz w:val="28"/>
          <w:szCs w:val="28"/>
        </w:rPr>
        <w:t xml:space="preserve"> &amp; Urban </w:t>
      </w:r>
      <w:proofErr w:type="spellStart"/>
      <w:r>
        <w:rPr>
          <w:rFonts w:ascii="Calibri" w:eastAsia="Calibri" w:hAnsi="Calibri" w:cs="Calibri"/>
          <w:color w:val="538135"/>
          <w:sz w:val="28"/>
          <w:szCs w:val="28"/>
        </w:rPr>
        <w:t>Agroecology</w:t>
      </w:r>
      <w:proofErr w:type="spellEnd"/>
    </w:p>
    <w:p w:rsidR="00C31C41" w:rsidRDefault="00CE44D2">
      <w:pPr>
        <w:spacing w:after="160"/>
        <w:ind w:right="-500"/>
        <w:rPr>
          <w:rFonts w:ascii="Calibri" w:eastAsia="Calibri" w:hAnsi="Calibri" w:cs="Calibri"/>
          <w:color w:val="538135"/>
          <w:sz w:val="28"/>
          <w:szCs w:val="28"/>
        </w:rPr>
      </w:pPr>
      <w:r>
        <w:rPr>
          <w:rFonts w:ascii="Calibri" w:eastAsia="Calibri" w:hAnsi="Calibri" w:cs="Calibri"/>
          <w:color w:val="538135"/>
          <w:sz w:val="28"/>
          <w:szCs w:val="28"/>
        </w:rPr>
        <w:t xml:space="preserve">        </w:t>
      </w:r>
      <w:r>
        <w:rPr>
          <w:rFonts w:ascii="Calibri" w:eastAsia="Calibri" w:hAnsi="Calibri" w:cs="Calibri"/>
          <w:color w:val="538135"/>
          <w:sz w:val="28"/>
          <w:szCs w:val="28"/>
        </w:rPr>
        <w:tab/>
        <w:t>1.3 Origins of the Diploma</w:t>
      </w:r>
    </w:p>
    <w:p w:rsidR="00C31C41" w:rsidRDefault="00CE44D2">
      <w:pPr>
        <w:spacing w:after="160"/>
        <w:ind w:left="1080" w:right="-500" w:hanging="360"/>
        <w:rPr>
          <w:rFonts w:ascii="Calibri" w:eastAsia="Calibri" w:hAnsi="Calibri" w:cs="Calibri"/>
          <w:b/>
          <w:bCs/>
          <w:color w:val="538135"/>
          <w:sz w:val="36"/>
          <w:szCs w:val="36"/>
        </w:rPr>
      </w:pPr>
      <w:r>
        <w:rPr>
          <w:rFonts w:ascii="Calibri" w:eastAsia="Calibri" w:hAnsi="Calibri" w:cs="Calibri"/>
          <w:b/>
          <w:bCs/>
          <w:color w:val="538135"/>
          <w:sz w:val="36"/>
          <w:szCs w:val="36"/>
        </w:rPr>
        <w:t>2.</w:t>
      </w:r>
      <w:r>
        <w:rPr>
          <w:rFonts w:ascii="Times New Roman" w:eastAsia="Times New Roman" w:hAnsi="Times New Roman" w:cs="Times New Roman"/>
          <w:color w:val="538135"/>
          <w:sz w:val="14"/>
          <w:szCs w:val="14"/>
        </w:rPr>
        <w:t xml:space="preserve">   </w:t>
      </w:r>
      <w:r>
        <w:rPr>
          <w:rFonts w:ascii="Calibri" w:eastAsia="Calibri" w:hAnsi="Calibri" w:cs="Calibri"/>
          <w:b/>
          <w:bCs/>
          <w:color w:val="538135"/>
          <w:sz w:val="36"/>
          <w:szCs w:val="36"/>
        </w:rPr>
        <w:t xml:space="preserve">Aims &amp; Objectives of the Diploma                              </w:t>
      </w:r>
      <w:r>
        <w:rPr>
          <w:rFonts w:ascii="Calibri" w:eastAsia="Calibri" w:hAnsi="Calibri" w:cs="Calibri"/>
          <w:b/>
          <w:bCs/>
          <w:color w:val="538135"/>
          <w:sz w:val="36"/>
          <w:szCs w:val="36"/>
        </w:rPr>
        <w:tab/>
      </w:r>
      <w:r>
        <w:rPr>
          <w:rFonts w:ascii="Calibri" w:eastAsia="Calibri" w:hAnsi="Calibri" w:cs="Calibri"/>
          <w:b/>
          <w:bCs/>
          <w:color w:val="538135"/>
          <w:sz w:val="36"/>
          <w:szCs w:val="36"/>
        </w:rPr>
        <w:tab/>
        <w:t>6</w:t>
      </w:r>
    </w:p>
    <w:p w:rsidR="00C31C41" w:rsidRDefault="00CE44D2">
      <w:pPr>
        <w:spacing w:after="160"/>
        <w:ind w:left="720" w:right="-500" w:firstLine="720"/>
        <w:rPr>
          <w:rFonts w:ascii="Calibri" w:eastAsia="Calibri" w:hAnsi="Calibri" w:cs="Calibri"/>
          <w:color w:val="538135"/>
          <w:sz w:val="28"/>
          <w:szCs w:val="28"/>
        </w:rPr>
      </w:pPr>
      <w:r>
        <w:rPr>
          <w:rFonts w:ascii="Calibri" w:eastAsia="Calibri" w:hAnsi="Calibri" w:cs="Calibri"/>
          <w:color w:val="538135"/>
          <w:sz w:val="28"/>
          <w:szCs w:val="28"/>
        </w:rPr>
        <w:t>2.1 Course Aims</w:t>
      </w:r>
    </w:p>
    <w:p w:rsidR="00C31C41" w:rsidRDefault="00CE44D2">
      <w:pPr>
        <w:spacing w:after="160"/>
        <w:ind w:left="720" w:right="-500" w:firstLine="720"/>
        <w:rPr>
          <w:rFonts w:ascii="Calibri" w:eastAsia="Calibri" w:hAnsi="Calibri" w:cs="Calibri"/>
          <w:color w:val="538135"/>
          <w:sz w:val="28"/>
          <w:szCs w:val="28"/>
        </w:rPr>
      </w:pPr>
      <w:r>
        <w:rPr>
          <w:rFonts w:ascii="Calibri" w:eastAsia="Calibri" w:hAnsi="Calibri" w:cs="Calibri"/>
          <w:color w:val="538135"/>
          <w:sz w:val="28"/>
          <w:szCs w:val="28"/>
        </w:rPr>
        <w:t>2.2 Specific Objectives</w:t>
      </w:r>
    </w:p>
    <w:p w:rsidR="00C31C41" w:rsidRDefault="00CE44D2">
      <w:pPr>
        <w:spacing w:after="160"/>
        <w:ind w:left="1440" w:right="-500"/>
        <w:rPr>
          <w:rFonts w:ascii="Calibri" w:eastAsia="Calibri" w:hAnsi="Calibri" w:cs="Calibri"/>
          <w:color w:val="538135"/>
          <w:sz w:val="28"/>
          <w:szCs w:val="28"/>
        </w:rPr>
      </w:pPr>
      <w:r>
        <w:rPr>
          <w:rFonts w:ascii="Calibri" w:eastAsia="Calibri" w:hAnsi="Calibri" w:cs="Calibri"/>
          <w:color w:val="538135"/>
          <w:sz w:val="28"/>
          <w:szCs w:val="28"/>
        </w:rPr>
        <w:t>2.3 Pedagogical Approach</w:t>
      </w:r>
    </w:p>
    <w:p w:rsidR="00C31C41" w:rsidRDefault="00CE44D2">
      <w:pPr>
        <w:spacing w:after="160"/>
        <w:ind w:left="720" w:right="-500" w:firstLine="720"/>
        <w:rPr>
          <w:rFonts w:ascii="Calibri" w:eastAsia="Calibri" w:hAnsi="Calibri" w:cs="Calibri"/>
          <w:color w:val="538135"/>
          <w:sz w:val="28"/>
          <w:szCs w:val="28"/>
        </w:rPr>
      </w:pPr>
      <w:r>
        <w:rPr>
          <w:rFonts w:ascii="Calibri" w:eastAsia="Calibri" w:hAnsi="Calibri" w:cs="Calibri"/>
          <w:color w:val="538135"/>
          <w:sz w:val="28"/>
          <w:szCs w:val="28"/>
        </w:rPr>
        <w:t>2.4 Course Value</w:t>
      </w:r>
    </w:p>
    <w:p w:rsidR="00C31C41" w:rsidRDefault="00CE44D2">
      <w:pPr>
        <w:spacing w:after="160"/>
        <w:ind w:left="720" w:right="-500" w:firstLine="720"/>
        <w:rPr>
          <w:rFonts w:ascii="Calibri" w:eastAsia="Calibri" w:hAnsi="Calibri" w:cs="Calibri"/>
          <w:color w:val="538135"/>
          <w:sz w:val="28"/>
          <w:szCs w:val="28"/>
        </w:rPr>
      </w:pPr>
      <w:r>
        <w:rPr>
          <w:rFonts w:ascii="Calibri" w:eastAsia="Calibri" w:hAnsi="Calibri" w:cs="Calibri"/>
          <w:color w:val="538135"/>
          <w:sz w:val="28"/>
          <w:szCs w:val="28"/>
        </w:rPr>
        <w:t>2.5 Who the course is for</w:t>
      </w:r>
    </w:p>
    <w:p w:rsidR="00C31C41" w:rsidRDefault="00CE44D2">
      <w:pPr>
        <w:spacing w:after="160"/>
        <w:ind w:left="1080" w:right="-500" w:hanging="360"/>
        <w:rPr>
          <w:rFonts w:ascii="Calibri" w:eastAsia="Calibri" w:hAnsi="Calibri" w:cs="Calibri"/>
          <w:b/>
          <w:bCs/>
          <w:color w:val="538135"/>
          <w:sz w:val="36"/>
          <w:szCs w:val="36"/>
        </w:rPr>
      </w:pPr>
      <w:r>
        <w:rPr>
          <w:rFonts w:ascii="Calibri" w:eastAsia="Calibri" w:hAnsi="Calibri" w:cs="Calibri"/>
          <w:b/>
          <w:bCs/>
          <w:color w:val="538135"/>
          <w:sz w:val="36"/>
          <w:szCs w:val="36"/>
        </w:rPr>
        <w:t>3.</w:t>
      </w:r>
      <w:r>
        <w:rPr>
          <w:rFonts w:ascii="Times New Roman" w:eastAsia="Times New Roman" w:hAnsi="Times New Roman" w:cs="Times New Roman"/>
          <w:color w:val="538135"/>
          <w:sz w:val="14"/>
          <w:szCs w:val="14"/>
        </w:rPr>
        <w:t xml:space="preserve">   </w:t>
      </w:r>
      <w:r>
        <w:rPr>
          <w:rFonts w:ascii="Calibri" w:eastAsia="Calibri" w:hAnsi="Calibri" w:cs="Calibri"/>
          <w:b/>
          <w:bCs/>
          <w:color w:val="538135"/>
          <w:sz w:val="36"/>
          <w:szCs w:val="36"/>
        </w:rPr>
        <w:t xml:space="preserve">Course Structure, Credits &amp; Assessments                  </w:t>
      </w:r>
      <w:r>
        <w:rPr>
          <w:rFonts w:ascii="Calibri" w:eastAsia="Calibri" w:hAnsi="Calibri" w:cs="Calibri"/>
          <w:b/>
          <w:bCs/>
          <w:color w:val="538135"/>
          <w:sz w:val="36"/>
          <w:szCs w:val="36"/>
        </w:rPr>
        <w:tab/>
        <w:t xml:space="preserve">     </w:t>
      </w:r>
      <w:r>
        <w:rPr>
          <w:rFonts w:ascii="Calibri" w:eastAsia="Calibri" w:hAnsi="Calibri" w:cs="Calibri"/>
          <w:b/>
          <w:bCs/>
          <w:color w:val="538135"/>
          <w:sz w:val="36"/>
          <w:szCs w:val="36"/>
        </w:rPr>
        <w:tab/>
        <w:t>8</w:t>
      </w:r>
    </w:p>
    <w:p w:rsidR="00C31C41" w:rsidRDefault="00CE44D2">
      <w:pPr>
        <w:spacing w:after="160"/>
        <w:ind w:left="720" w:right="-500" w:firstLine="720"/>
        <w:rPr>
          <w:rFonts w:ascii="Calibri" w:eastAsia="Calibri" w:hAnsi="Calibri" w:cs="Calibri"/>
          <w:color w:val="538135"/>
          <w:sz w:val="28"/>
          <w:szCs w:val="28"/>
        </w:rPr>
      </w:pPr>
      <w:r>
        <w:rPr>
          <w:rFonts w:ascii="Calibri" w:eastAsia="Calibri" w:hAnsi="Calibri" w:cs="Calibri"/>
          <w:color w:val="538135"/>
          <w:sz w:val="28"/>
          <w:szCs w:val="28"/>
        </w:rPr>
        <w:t>3.1 Structure of Modules (x5)</w:t>
      </w:r>
    </w:p>
    <w:p w:rsidR="00C31C41" w:rsidRDefault="00CE44D2">
      <w:pPr>
        <w:spacing w:after="160"/>
        <w:ind w:left="720" w:right="-500" w:firstLine="720"/>
        <w:rPr>
          <w:rFonts w:ascii="Calibri" w:eastAsia="Calibri" w:hAnsi="Calibri" w:cs="Calibri"/>
          <w:color w:val="538135"/>
          <w:sz w:val="28"/>
          <w:szCs w:val="28"/>
        </w:rPr>
      </w:pPr>
      <w:r>
        <w:rPr>
          <w:rFonts w:ascii="Calibri" w:eastAsia="Calibri" w:hAnsi="Calibri" w:cs="Calibri"/>
          <w:color w:val="538135"/>
          <w:sz w:val="28"/>
          <w:szCs w:val="28"/>
        </w:rPr>
        <w:t>3.2 Credits &amp; Study Plan</w:t>
      </w:r>
    </w:p>
    <w:p w:rsidR="00C31C41" w:rsidRDefault="00CE44D2">
      <w:pPr>
        <w:spacing w:after="160"/>
        <w:ind w:left="720" w:right="-500" w:firstLine="720"/>
        <w:rPr>
          <w:rFonts w:ascii="Calibri" w:eastAsia="Calibri" w:hAnsi="Calibri" w:cs="Calibri"/>
          <w:color w:val="538135"/>
          <w:sz w:val="28"/>
          <w:szCs w:val="28"/>
        </w:rPr>
      </w:pPr>
      <w:r>
        <w:rPr>
          <w:rFonts w:ascii="Calibri" w:eastAsia="Calibri" w:hAnsi="Calibri" w:cs="Calibri"/>
          <w:color w:val="538135"/>
          <w:sz w:val="28"/>
          <w:szCs w:val="28"/>
        </w:rPr>
        <w:t>3.3 Assessments</w:t>
      </w:r>
    </w:p>
    <w:p w:rsidR="00C31C41" w:rsidRDefault="00CE44D2">
      <w:pPr>
        <w:spacing w:after="160"/>
        <w:ind w:left="1080" w:right="-500" w:hanging="360"/>
        <w:rPr>
          <w:rFonts w:ascii="Calibri" w:eastAsia="Calibri" w:hAnsi="Calibri" w:cs="Calibri"/>
          <w:b/>
          <w:bCs/>
          <w:color w:val="538135"/>
          <w:sz w:val="36"/>
          <w:szCs w:val="36"/>
        </w:rPr>
      </w:pPr>
      <w:r>
        <w:rPr>
          <w:rFonts w:ascii="Calibri" w:eastAsia="Calibri" w:hAnsi="Calibri" w:cs="Calibri"/>
          <w:b/>
          <w:bCs/>
          <w:color w:val="538135"/>
          <w:sz w:val="36"/>
          <w:szCs w:val="36"/>
        </w:rPr>
        <w:t>4.</w:t>
      </w:r>
      <w:r>
        <w:rPr>
          <w:rFonts w:ascii="Times New Roman" w:eastAsia="Times New Roman" w:hAnsi="Times New Roman" w:cs="Times New Roman"/>
          <w:color w:val="538135"/>
          <w:sz w:val="14"/>
          <w:szCs w:val="14"/>
        </w:rPr>
        <w:t xml:space="preserve">   </w:t>
      </w:r>
      <w:r>
        <w:rPr>
          <w:rFonts w:ascii="Calibri" w:eastAsia="Calibri" w:hAnsi="Calibri" w:cs="Calibri"/>
          <w:b/>
          <w:bCs/>
          <w:color w:val="538135"/>
          <w:sz w:val="36"/>
          <w:szCs w:val="36"/>
        </w:rPr>
        <w:t xml:space="preserve">Module Syllabi (x5)                                                        </w:t>
      </w:r>
      <w:r>
        <w:rPr>
          <w:rFonts w:ascii="Calibri" w:eastAsia="Calibri" w:hAnsi="Calibri" w:cs="Calibri"/>
          <w:b/>
          <w:bCs/>
          <w:color w:val="538135"/>
          <w:sz w:val="36"/>
          <w:szCs w:val="36"/>
        </w:rPr>
        <w:tab/>
        <w:t xml:space="preserve">   </w:t>
      </w:r>
      <w:r>
        <w:rPr>
          <w:rFonts w:ascii="Calibri" w:eastAsia="Calibri" w:hAnsi="Calibri" w:cs="Calibri"/>
          <w:b/>
          <w:bCs/>
          <w:color w:val="538135"/>
          <w:sz w:val="36"/>
          <w:szCs w:val="36"/>
        </w:rPr>
        <w:tab/>
        <w:t>12</w:t>
      </w:r>
    </w:p>
    <w:p w:rsidR="00C31C41" w:rsidRDefault="00CE44D2">
      <w:pPr>
        <w:spacing w:after="160"/>
        <w:ind w:left="720" w:right="-500" w:firstLine="720"/>
        <w:rPr>
          <w:rFonts w:ascii="Calibri" w:eastAsia="Calibri" w:hAnsi="Calibri" w:cs="Calibri"/>
          <w:color w:val="538135"/>
          <w:sz w:val="28"/>
          <w:szCs w:val="28"/>
        </w:rPr>
      </w:pPr>
      <w:r>
        <w:rPr>
          <w:rFonts w:ascii="Calibri" w:eastAsia="Calibri" w:hAnsi="Calibri" w:cs="Calibri"/>
          <w:color w:val="538135"/>
          <w:sz w:val="28"/>
          <w:szCs w:val="28"/>
        </w:rPr>
        <w:t>4.1 Foundation Mini-module</w:t>
      </w:r>
    </w:p>
    <w:p w:rsidR="00C31C41" w:rsidRDefault="00CE44D2">
      <w:pPr>
        <w:spacing w:after="160"/>
        <w:ind w:left="720" w:right="-500" w:firstLine="720"/>
        <w:rPr>
          <w:rFonts w:ascii="Calibri" w:eastAsia="Calibri" w:hAnsi="Calibri" w:cs="Calibri"/>
          <w:color w:val="538135"/>
          <w:sz w:val="28"/>
          <w:szCs w:val="28"/>
        </w:rPr>
      </w:pPr>
      <w:r>
        <w:rPr>
          <w:rFonts w:ascii="Calibri" w:eastAsia="Calibri" w:hAnsi="Calibri" w:cs="Calibri"/>
          <w:color w:val="538135"/>
          <w:sz w:val="28"/>
          <w:szCs w:val="28"/>
        </w:rPr>
        <w:t xml:space="preserve">4.2 </w:t>
      </w:r>
      <w:proofErr w:type="spellStart"/>
      <w:r>
        <w:rPr>
          <w:rFonts w:ascii="Calibri" w:eastAsia="Calibri" w:hAnsi="Calibri" w:cs="Calibri"/>
          <w:color w:val="538135"/>
          <w:sz w:val="28"/>
          <w:szCs w:val="28"/>
        </w:rPr>
        <w:t>Agroecology</w:t>
      </w:r>
      <w:proofErr w:type="spellEnd"/>
      <w:r>
        <w:rPr>
          <w:rFonts w:ascii="Calibri" w:eastAsia="Calibri" w:hAnsi="Calibri" w:cs="Calibri"/>
          <w:color w:val="538135"/>
          <w:sz w:val="28"/>
          <w:szCs w:val="28"/>
        </w:rPr>
        <w:t xml:space="preserve"> in Practice</w:t>
      </w:r>
    </w:p>
    <w:p w:rsidR="00C31C41" w:rsidRDefault="00CE44D2">
      <w:pPr>
        <w:spacing w:after="160"/>
        <w:ind w:left="720" w:right="-500" w:firstLine="720"/>
        <w:rPr>
          <w:rFonts w:ascii="Calibri" w:eastAsia="Calibri" w:hAnsi="Calibri" w:cs="Calibri"/>
          <w:color w:val="538135"/>
          <w:sz w:val="28"/>
          <w:szCs w:val="28"/>
        </w:rPr>
      </w:pPr>
      <w:r>
        <w:rPr>
          <w:rFonts w:ascii="Calibri" w:eastAsia="Calibri" w:hAnsi="Calibri" w:cs="Calibri"/>
          <w:color w:val="538135"/>
          <w:sz w:val="28"/>
          <w:szCs w:val="28"/>
        </w:rPr>
        <w:t xml:space="preserve">4.3. Urban </w:t>
      </w:r>
      <w:proofErr w:type="spellStart"/>
      <w:r>
        <w:rPr>
          <w:rFonts w:ascii="Calibri" w:eastAsia="Calibri" w:hAnsi="Calibri" w:cs="Calibri"/>
          <w:color w:val="538135"/>
          <w:sz w:val="28"/>
          <w:szCs w:val="28"/>
        </w:rPr>
        <w:t>Agroecology</w:t>
      </w:r>
      <w:proofErr w:type="spellEnd"/>
      <w:r>
        <w:rPr>
          <w:rFonts w:ascii="Calibri" w:eastAsia="Calibri" w:hAnsi="Calibri" w:cs="Calibri"/>
          <w:color w:val="538135"/>
          <w:sz w:val="28"/>
          <w:szCs w:val="28"/>
        </w:rPr>
        <w:t xml:space="preserve"> for Food Sovereignty</w:t>
      </w:r>
    </w:p>
    <w:p w:rsidR="00C31C41" w:rsidRDefault="00CE44D2">
      <w:pPr>
        <w:spacing w:after="160"/>
        <w:ind w:left="720" w:right="-500" w:firstLine="720"/>
        <w:rPr>
          <w:rFonts w:ascii="Calibri" w:eastAsia="Calibri" w:hAnsi="Calibri" w:cs="Calibri"/>
          <w:color w:val="538135"/>
          <w:sz w:val="28"/>
          <w:szCs w:val="28"/>
        </w:rPr>
      </w:pPr>
      <w:r>
        <w:rPr>
          <w:rFonts w:ascii="Calibri" w:eastAsia="Calibri" w:hAnsi="Calibri" w:cs="Calibri"/>
          <w:color w:val="538135"/>
          <w:sz w:val="28"/>
          <w:szCs w:val="28"/>
        </w:rPr>
        <w:t>4.4 Participation in Learning, Practice and Action</w:t>
      </w:r>
    </w:p>
    <w:p w:rsidR="00C31C41" w:rsidRDefault="00CE44D2">
      <w:pPr>
        <w:spacing w:after="160"/>
        <w:ind w:left="720" w:right="-500" w:firstLine="720"/>
        <w:rPr>
          <w:rFonts w:ascii="Calibri" w:eastAsia="Calibri" w:hAnsi="Calibri" w:cs="Calibri"/>
          <w:color w:val="538135"/>
          <w:sz w:val="28"/>
          <w:szCs w:val="28"/>
        </w:rPr>
      </w:pPr>
      <w:r>
        <w:rPr>
          <w:rFonts w:ascii="Calibri" w:eastAsia="Calibri" w:hAnsi="Calibri" w:cs="Calibri"/>
          <w:color w:val="538135"/>
          <w:sz w:val="28"/>
          <w:szCs w:val="28"/>
        </w:rPr>
        <w:t>4.5 Alternative Economies &amp; Regenerative Enterprise</w:t>
      </w:r>
    </w:p>
    <w:p w:rsidR="00C31C41" w:rsidRDefault="00CE44D2">
      <w:pPr>
        <w:spacing w:after="160"/>
        <w:ind w:left="720" w:right="-500" w:firstLine="720"/>
        <w:rPr>
          <w:rFonts w:ascii="Calibri" w:eastAsia="Calibri" w:hAnsi="Calibri" w:cs="Calibri"/>
          <w:color w:val="538135"/>
          <w:sz w:val="28"/>
          <w:szCs w:val="28"/>
        </w:rPr>
      </w:pPr>
      <w:r>
        <w:rPr>
          <w:rFonts w:ascii="Calibri" w:eastAsia="Calibri" w:hAnsi="Calibri" w:cs="Calibri"/>
          <w:color w:val="538135"/>
          <w:sz w:val="28"/>
          <w:szCs w:val="28"/>
        </w:rPr>
        <w:t>4.6 Final Project</w:t>
      </w:r>
    </w:p>
    <w:p w:rsidR="00C31C41" w:rsidRDefault="00CE44D2">
      <w:pPr>
        <w:spacing w:after="160"/>
        <w:ind w:left="720" w:right="-500"/>
        <w:rPr>
          <w:rFonts w:ascii="Calibri" w:eastAsia="Calibri" w:hAnsi="Calibri" w:cs="Calibri"/>
          <w:b/>
          <w:bCs/>
          <w:color w:val="538135"/>
          <w:sz w:val="36"/>
          <w:szCs w:val="36"/>
        </w:rPr>
      </w:pPr>
      <w:r>
        <w:rPr>
          <w:rFonts w:ascii="Calibri" w:eastAsia="Calibri" w:hAnsi="Calibri" w:cs="Calibri"/>
          <w:b/>
          <w:bCs/>
          <w:color w:val="538135"/>
          <w:sz w:val="36"/>
          <w:szCs w:val="36"/>
        </w:rPr>
        <w:lastRenderedPageBreak/>
        <w:t>1. INTRODUCTION</w:t>
      </w:r>
    </w:p>
    <w:p w:rsidR="00C31C41" w:rsidRDefault="00C31C41">
      <w:pPr>
        <w:spacing w:after="160" w:line="240" w:lineRule="auto"/>
        <w:ind w:right="-501"/>
        <w:rPr>
          <w:rFonts w:ascii="Calibri" w:eastAsia="Calibri" w:hAnsi="Calibri" w:cs="Calibri"/>
          <w:b/>
          <w:bCs/>
          <w:color w:val="538135"/>
          <w:sz w:val="16"/>
          <w:szCs w:val="16"/>
        </w:rPr>
      </w:pPr>
    </w:p>
    <w:p w:rsidR="00C31C41" w:rsidRDefault="00CE44D2">
      <w:pPr>
        <w:spacing w:after="160" w:line="240" w:lineRule="auto"/>
        <w:rPr>
          <w:rFonts w:ascii="Times New Roman" w:eastAsia="Times New Roman" w:hAnsi="Times New Roman" w:cs="Times New Roman"/>
          <w:sz w:val="26"/>
          <w:szCs w:val="26"/>
        </w:rPr>
      </w:pPr>
      <w:r>
        <w:rPr>
          <w:rFonts w:ascii="Calibri" w:eastAsia="Calibri" w:hAnsi="Calibri" w:cs="Calibri"/>
          <w:color w:val="538135"/>
          <w:sz w:val="26"/>
          <w:szCs w:val="26"/>
        </w:rPr>
        <w:t>1.1 A Food Systems in Crisis</w:t>
      </w:r>
    </w:p>
    <w:p w:rsidR="00C31C41" w:rsidRDefault="00CE44D2">
      <w:pPr>
        <w:spacing w:before="240" w:after="240" w:line="240" w:lineRule="auto"/>
        <w:jc w:val="both"/>
        <w:rPr>
          <w:rFonts w:ascii="Calibri" w:eastAsia="Calibri" w:hAnsi="Calibri" w:cs="Calibri"/>
          <w:sz w:val="24"/>
          <w:szCs w:val="24"/>
        </w:rPr>
      </w:pPr>
      <w:r>
        <w:rPr>
          <w:rFonts w:ascii="Calibri" w:eastAsia="Calibri" w:hAnsi="Calibri" w:cs="Calibri"/>
          <w:sz w:val="24"/>
          <w:szCs w:val="24"/>
        </w:rPr>
        <w:t xml:space="preserve">Industrial agriculture is one of the leading causes of climate change, environmental degradation, poverty and health inequity around the world. The systematic use of synthetic fertilizers, herbicides and insecticides has greatly depleted soils’ beneficial organisms and biodiversity. Furthermore, </w:t>
      </w:r>
      <w:proofErr w:type="spellStart"/>
      <w:r>
        <w:rPr>
          <w:rFonts w:ascii="Calibri" w:eastAsia="Calibri" w:hAnsi="Calibri" w:cs="Calibri"/>
          <w:sz w:val="24"/>
          <w:szCs w:val="24"/>
        </w:rPr>
        <w:t>specialisation</w:t>
      </w:r>
      <w:proofErr w:type="spellEnd"/>
      <w:r>
        <w:rPr>
          <w:rFonts w:ascii="Calibri" w:eastAsia="Calibri" w:hAnsi="Calibri" w:cs="Calibri"/>
          <w:sz w:val="24"/>
          <w:szCs w:val="24"/>
        </w:rPr>
        <w:t xml:space="preserve"> for intensive mono-cropping, with the progressive selection of varieties by industrial plant breeders, has reduced both plant resilience to climate events, and the nutritional value of those plants. </w:t>
      </w:r>
    </w:p>
    <w:p w:rsidR="00C31C41" w:rsidRDefault="00CE44D2">
      <w:pPr>
        <w:spacing w:before="240" w:after="240" w:line="240" w:lineRule="auto"/>
        <w:jc w:val="both"/>
        <w:rPr>
          <w:rFonts w:ascii="Calibri" w:eastAsia="Calibri" w:hAnsi="Calibri" w:cs="Calibri"/>
          <w:sz w:val="24"/>
          <w:szCs w:val="24"/>
        </w:rPr>
      </w:pPr>
      <w:r>
        <w:rPr>
          <w:rFonts w:ascii="Calibri" w:eastAsia="Calibri" w:hAnsi="Calibri" w:cs="Calibri"/>
          <w:sz w:val="24"/>
          <w:szCs w:val="24"/>
        </w:rPr>
        <w:t xml:space="preserve">The </w:t>
      </w:r>
      <w:proofErr w:type="spellStart"/>
      <w:r>
        <w:rPr>
          <w:rFonts w:ascii="Calibri" w:eastAsia="Calibri" w:hAnsi="Calibri" w:cs="Calibri"/>
          <w:sz w:val="24"/>
          <w:szCs w:val="24"/>
        </w:rPr>
        <w:t>monopolisation</w:t>
      </w:r>
      <w:proofErr w:type="spellEnd"/>
      <w:r>
        <w:rPr>
          <w:rFonts w:ascii="Calibri" w:eastAsia="Calibri" w:hAnsi="Calibri" w:cs="Calibri"/>
          <w:sz w:val="24"/>
          <w:szCs w:val="24"/>
        </w:rPr>
        <w:t xml:space="preserve"> of industrial agriculture and </w:t>
      </w:r>
      <w:proofErr w:type="spellStart"/>
      <w:r>
        <w:rPr>
          <w:rFonts w:ascii="Calibri" w:eastAsia="Calibri" w:hAnsi="Calibri" w:cs="Calibri"/>
          <w:sz w:val="24"/>
          <w:szCs w:val="24"/>
        </w:rPr>
        <w:t>agri</w:t>
      </w:r>
      <w:proofErr w:type="spellEnd"/>
      <w:r>
        <w:rPr>
          <w:rFonts w:ascii="Calibri" w:eastAsia="Calibri" w:hAnsi="Calibri" w:cs="Calibri"/>
          <w:sz w:val="24"/>
          <w:szCs w:val="24"/>
        </w:rPr>
        <w:t xml:space="preserve">-technology has resulted in technical lock-ins that have indebted farmers, while multiplying diet-related diseases for consumers. These features of industrial agriculture, alongside international agreements that </w:t>
      </w:r>
      <w:proofErr w:type="spellStart"/>
      <w:r>
        <w:rPr>
          <w:rFonts w:ascii="Calibri" w:eastAsia="Calibri" w:hAnsi="Calibri" w:cs="Calibri"/>
          <w:sz w:val="24"/>
          <w:szCs w:val="24"/>
        </w:rPr>
        <w:t>penalise</w:t>
      </w:r>
      <w:proofErr w:type="spellEnd"/>
      <w:r>
        <w:rPr>
          <w:rFonts w:ascii="Calibri" w:eastAsia="Calibri" w:hAnsi="Calibri" w:cs="Calibri"/>
          <w:sz w:val="24"/>
          <w:szCs w:val="24"/>
        </w:rPr>
        <w:t xml:space="preserve"> small producers and local markets, devalue local farmers and erode their knowledge. Generations of farmers across the world have been impoverished and disempowered of their capacity to maintain and exercise sovereignty over their food systems. </w:t>
      </w:r>
    </w:p>
    <w:p w:rsidR="00C31C41" w:rsidRDefault="00CE44D2">
      <w:pPr>
        <w:spacing w:before="240" w:after="240" w:line="240" w:lineRule="auto"/>
        <w:jc w:val="both"/>
        <w:rPr>
          <w:rFonts w:ascii="Calibri" w:eastAsia="Calibri" w:hAnsi="Calibri" w:cs="Calibri"/>
          <w:sz w:val="24"/>
          <w:szCs w:val="24"/>
        </w:rPr>
      </w:pPr>
      <w:r>
        <w:rPr>
          <w:rFonts w:ascii="Calibri" w:eastAsia="Calibri" w:hAnsi="Calibri" w:cs="Calibri"/>
          <w:sz w:val="24"/>
          <w:szCs w:val="24"/>
        </w:rPr>
        <w:t xml:space="preserve">The international movement of food sovereignty and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has emerged over the last four decades, initiated by farmers across the world, to build cross-border alliances to support the self-determination of farmers and producers who strive to produce food, fibers and medicine in harmony with nature, and in respect of people, their knowledge, their </w:t>
      </w:r>
      <w:proofErr w:type="spellStart"/>
      <w:r>
        <w:rPr>
          <w:rFonts w:ascii="Calibri" w:eastAsia="Calibri" w:hAnsi="Calibri" w:cs="Calibri"/>
          <w:sz w:val="24"/>
          <w:szCs w:val="24"/>
        </w:rPr>
        <w:t>labour</w:t>
      </w:r>
      <w:proofErr w:type="spellEnd"/>
      <w:r>
        <w:rPr>
          <w:rFonts w:ascii="Calibri" w:eastAsia="Calibri" w:hAnsi="Calibri" w:cs="Calibri"/>
          <w:sz w:val="24"/>
          <w:szCs w:val="24"/>
        </w:rPr>
        <w:t xml:space="preserve"> and their health. This movement, which has deep roots in indigenous and grassroots </w:t>
      </w:r>
      <w:proofErr w:type="spellStart"/>
      <w:r>
        <w:rPr>
          <w:rFonts w:ascii="Calibri" w:eastAsia="Calibri" w:hAnsi="Calibri" w:cs="Calibri"/>
          <w:sz w:val="24"/>
          <w:szCs w:val="24"/>
        </w:rPr>
        <w:t>organising</w:t>
      </w:r>
      <w:proofErr w:type="spellEnd"/>
      <w:r>
        <w:rPr>
          <w:rFonts w:ascii="Calibri" w:eastAsia="Calibri" w:hAnsi="Calibri" w:cs="Calibri"/>
          <w:sz w:val="24"/>
          <w:szCs w:val="24"/>
        </w:rPr>
        <w:t xml:space="preserve">, has reached academia and education, where it has been shaking the foundations of western education systems and their complicity with colonial and capitalist ventures. </w:t>
      </w:r>
    </w:p>
    <w:p w:rsidR="00C31C41" w:rsidRDefault="00CE44D2">
      <w:pPr>
        <w:spacing w:before="240" w:after="240" w:line="240" w:lineRule="auto"/>
        <w:jc w:val="both"/>
        <w:rPr>
          <w:rFonts w:ascii="Calibri" w:eastAsia="Calibri" w:hAnsi="Calibri" w:cs="Calibri"/>
          <w:sz w:val="24"/>
          <w:szCs w:val="24"/>
        </w:rPr>
      </w:pPr>
      <w:r>
        <w:rPr>
          <w:rFonts w:ascii="Calibri" w:eastAsia="Calibri" w:hAnsi="Calibri" w:cs="Calibri"/>
          <w:sz w:val="24"/>
          <w:szCs w:val="24"/>
        </w:rPr>
        <w:t xml:space="preserve">Across Palestine, caught between annexation and urban expansion, farmers’ and fishers’ livelihoods have been under threat for decades, critically endangering Palestine’s unique food system. Palestine is also a captive market, where colonial occupation and control has been shaping economic opportunities, rendering Palestinian </w:t>
      </w:r>
      <w:proofErr w:type="gramStart"/>
      <w:r>
        <w:rPr>
          <w:rFonts w:ascii="Calibri" w:eastAsia="Calibri" w:hAnsi="Calibri" w:cs="Calibri"/>
          <w:sz w:val="24"/>
          <w:szCs w:val="24"/>
        </w:rPr>
        <w:t>farmers</w:t>
      </w:r>
      <w:proofErr w:type="gramEnd"/>
      <w:r>
        <w:rPr>
          <w:rFonts w:ascii="Calibri" w:eastAsia="Calibri" w:hAnsi="Calibri" w:cs="Calibri"/>
          <w:sz w:val="24"/>
          <w:szCs w:val="24"/>
        </w:rPr>
        <w:t xml:space="preserve"> dependent upon the occupations inputs and products. To confront these realities, actions are urgently needed to address economic, environmental, health, social, and cultural objectives simultaneously. This requires a systemic approach that brings in farmers' voices for co-learning and citizen engagement to stimulate new ways of thinking and acting collectively to tackle the ‘wicked problems’ that have contributed to the intersecting crises of climate change, biodiversity loss, poverty and ill health. </w:t>
      </w:r>
    </w:p>
    <w:p w:rsidR="00C31C41" w:rsidRDefault="00CE44D2">
      <w:pPr>
        <w:spacing w:before="240" w:after="240" w:line="240" w:lineRule="auto"/>
        <w:jc w:val="both"/>
        <w:rPr>
          <w:rFonts w:ascii="Calibri" w:eastAsia="Calibri" w:hAnsi="Calibri" w:cs="Calibri"/>
          <w:sz w:val="24"/>
          <w:szCs w:val="24"/>
        </w:rPr>
      </w:pPr>
      <w:r>
        <w:rPr>
          <w:rFonts w:ascii="Calibri" w:eastAsia="Calibri" w:hAnsi="Calibri" w:cs="Calibri"/>
          <w:sz w:val="24"/>
          <w:szCs w:val="24"/>
        </w:rPr>
        <w:t xml:space="preserve">This Professional Diploma </w:t>
      </w:r>
      <w:proofErr w:type="spellStart"/>
      <w:r>
        <w:rPr>
          <w:rFonts w:ascii="Calibri" w:eastAsia="Calibri" w:hAnsi="Calibri" w:cs="Calibri"/>
          <w:sz w:val="24"/>
          <w:szCs w:val="24"/>
        </w:rPr>
        <w:t>programme</w:t>
      </w:r>
      <w:proofErr w:type="spellEnd"/>
      <w:r>
        <w:rPr>
          <w:rFonts w:ascii="Calibri" w:eastAsia="Calibri" w:hAnsi="Calibri" w:cs="Calibri"/>
          <w:sz w:val="24"/>
          <w:szCs w:val="24"/>
        </w:rPr>
        <w:t xml:space="preserve"> offers a unique approach that combines the political economy of food systems with socially and ecologically regenerative farming practice. This is needed to prepare a new generation of interdisciplinary thinkers, policy makers, practitioners and activists capable of critically deconstructing dominant discourses while re-imagining and transforming a food system currently dependent upon emergency feeding and the importation of industrially produced food and synthetic inputs.</w:t>
      </w:r>
    </w:p>
    <w:p w:rsidR="00C31C41" w:rsidRDefault="00CE44D2">
      <w:pPr>
        <w:spacing w:before="240" w:after="240" w:line="240" w:lineRule="auto"/>
        <w:jc w:val="both"/>
        <w:rPr>
          <w:rFonts w:ascii="Calibri" w:eastAsia="Calibri" w:hAnsi="Calibri" w:cs="Calibri"/>
          <w:sz w:val="26"/>
          <w:szCs w:val="26"/>
        </w:rPr>
      </w:pPr>
      <w:r>
        <w:rPr>
          <w:rFonts w:ascii="Calibri" w:eastAsia="Calibri" w:hAnsi="Calibri" w:cs="Calibri"/>
          <w:color w:val="538135"/>
          <w:sz w:val="26"/>
          <w:szCs w:val="26"/>
        </w:rPr>
        <w:lastRenderedPageBreak/>
        <w:t xml:space="preserve">1.2 </w:t>
      </w:r>
      <w:proofErr w:type="spellStart"/>
      <w:r>
        <w:rPr>
          <w:rFonts w:ascii="Calibri" w:eastAsia="Calibri" w:hAnsi="Calibri" w:cs="Calibri"/>
          <w:color w:val="538135"/>
          <w:sz w:val="26"/>
          <w:szCs w:val="26"/>
        </w:rPr>
        <w:t>Agroecology</w:t>
      </w:r>
      <w:proofErr w:type="spellEnd"/>
      <w:r>
        <w:rPr>
          <w:rFonts w:ascii="Calibri" w:eastAsia="Calibri" w:hAnsi="Calibri" w:cs="Calibri"/>
          <w:color w:val="538135"/>
          <w:sz w:val="26"/>
          <w:szCs w:val="26"/>
        </w:rPr>
        <w:t xml:space="preserve"> and Urban </w:t>
      </w:r>
      <w:proofErr w:type="spellStart"/>
      <w:r>
        <w:rPr>
          <w:rFonts w:ascii="Calibri" w:eastAsia="Calibri" w:hAnsi="Calibri" w:cs="Calibri"/>
          <w:color w:val="538135"/>
          <w:sz w:val="26"/>
          <w:szCs w:val="26"/>
        </w:rPr>
        <w:t>Agroecology</w:t>
      </w:r>
      <w:proofErr w:type="spellEnd"/>
    </w:p>
    <w:p w:rsidR="00C31C41" w:rsidRDefault="00CE44D2">
      <w:pPr>
        <w:spacing w:before="240" w:after="240" w:line="240" w:lineRule="auto"/>
        <w:jc w:val="both"/>
        <w:rPr>
          <w:rFonts w:ascii="Times New Roman" w:eastAsia="Times New Roman" w:hAnsi="Times New Roman" w:cs="Times New Roman"/>
          <w:sz w:val="24"/>
          <w:szCs w:val="24"/>
        </w:rPr>
      </w:pPr>
      <w:r>
        <w:rPr>
          <w:rFonts w:ascii="Calibri" w:eastAsia="Calibri" w:hAnsi="Calibri" w:cs="Calibri"/>
          <w:sz w:val="24"/>
          <w:szCs w:val="24"/>
        </w:rPr>
        <w:t xml:space="preserve">The principles and values of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have been embraced by both the food sovereignty movement and international institutions, such as FAO, UNDP, IFAD.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offers the potential to regenerate the environment, cool the planet, and provide good, healthy food for all, while respecting people’s dignity and wellbeing. It applies an integrated system of plant and animal production practices modelled on relationships found in nature. It is also a way of understanding and designing food systems using social, ecological, and political principles to conserve and regenerate nature and create a more just society.  And it is rooted in indigenous and traditional practices intricately connected to ancestral knowledge(s), combined with scientific knowledge to address the current food crisis.</w:t>
      </w:r>
    </w:p>
    <w:p w:rsidR="00C31C41" w:rsidRDefault="00CE44D2">
      <w:pPr>
        <w:spacing w:after="160" w:line="240" w:lineRule="auto"/>
        <w:jc w:val="both"/>
        <w:rPr>
          <w:rFonts w:ascii="Calibri" w:eastAsia="Calibri" w:hAnsi="Calibri" w:cs="Calibri"/>
          <w:sz w:val="24"/>
          <w:szCs w:val="24"/>
        </w:rPr>
      </w:pPr>
      <w:r>
        <w:rPr>
          <w:rFonts w:ascii="Calibri" w:eastAsia="Calibri" w:hAnsi="Calibri" w:cs="Calibri"/>
          <w:sz w:val="24"/>
          <w:szCs w:val="24"/>
        </w:rPr>
        <w:t xml:space="preserve">While most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ideas and movements are rooted in rural lifestyles and imaginaries, with the progressive </w:t>
      </w:r>
      <w:proofErr w:type="spellStart"/>
      <w:r>
        <w:rPr>
          <w:rFonts w:ascii="Calibri" w:eastAsia="Calibri" w:hAnsi="Calibri" w:cs="Calibri"/>
          <w:sz w:val="24"/>
          <w:szCs w:val="24"/>
        </w:rPr>
        <w:t>urbanisation</w:t>
      </w:r>
      <w:proofErr w:type="spellEnd"/>
      <w:r>
        <w:rPr>
          <w:rFonts w:ascii="Calibri" w:eastAsia="Calibri" w:hAnsi="Calibri" w:cs="Calibri"/>
          <w:sz w:val="24"/>
          <w:szCs w:val="24"/>
        </w:rPr>
        <w:t xml:space="preserve"> of the world it has become necessary to think about how </w:t>
      </w:r>
      <w:proofErr w:type="spellStart"/>
      <w:r>
        <w:rPr>
          <w:rFonts w:ascii="Calibri" w:eastAsia="Calibri" w:hAnsi="Calibri" w:cs="Calibri"/>
          <w:sz w:val="24"/>
          <w:szCs w:val="24"/>
        </w:rPr>
        <w:t>agroecology’s</w:t>
      </w:r>
      <w:proofErr w:type="spellEnd"/>
      <w:r>
        <w:rPr>
          <w:rFonts w:ascii="Calibri" w:eastAsia="Calibri" w:hAnsi="Calibri" w:cs="Calibri"/>
          <w:sz w:val="24"/>
          <w:szCs w:val="24"/>
        </w:rPr>
        <w:t xml:space="preserve"> principles, practices and political work be adapted to effectively produce the desired change in urban contexts. “Urban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therefore aims to identify and define newly articulated relations between communities engaging in land cultivation and soil stewardship that benefit nature on one hand, and urban consumer’s dependent on increasingly </w:t>
      </w:r>
      <w:proofErr w:type="spellStart"/>
      <w:r>
        <w:rPr>
          <w:rFonts w:ascii="Calibri" w:eastAsia="Calibri" w:hAnsi="Calibri" w:cs="Calibri"/>
          <w:sz w:val="24"/>
          <w:szCs w:val="24"/>
        </w:rPr>
        <w:t>globalised</w:t>
      </w:r>
      <w:proofErr w:type="spellEnd"/>
      <w:r>
        <w:rPr>
          <w:rFonts w:ascii="Calibri" w:eastAsia="Calibri" w:hAnsi="Calibri" w:cs="Calibri"/>
          <w:sz w:val="24"/>
          <w:szCs w:val="24"/>
        </w:rPr>
        <w:t xml:space="preserve"> and highly commodified food systems over which they have little control. Urban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is about more than changing farming techniques in urban or </w:t>
      </w:r>
      <w:proofErr w:type="spellStart"/>
      <w:r>
        <w:rPr>
          <w:rFonts w:ascii="Calibri" w:eastAsia="Calibri" w:hAnsi="Calibri" w:cs="Calibri"/>
          <w:sz w:val="24"/>
          <w:szCs w:val="24"/>
        </w:rPr>
        <w:t>peri</w:t>
      </w:r>
      <w:proofErr w:type="spellEnd"/>
      <w:r>
        <w:rPr>
          <w:rFonts w:ascii="Calibri" w:eastAsia="Calibri" w:hAnsi="Calibri" w:cs="Calibri"/>
          <w:sz w:val="24"/>
          <w:szCs w:val="24"/>
        </w:rPr>
        <w:t>-urban settings, it is also about transforming policy, planning, science and economies to bring about more just food systems (</w:t>
      </w:r>
      <w:proofErr w:type="spellStart"/>
      <w:r>
        <w:rPr>
          <w:rFonts w:ascii="Calibri" w:eastAsia="Calibri" w:hAnsi="Calibri" w:cs="Calibri"/>
          <w:sz w:val="24"/>
          <w:szCs w:val="24"/>
        </w:rPr>
        <w:t>Deh</w:t>
      </w:r>
      <w:proofErr w:type="spellEnd"/>
      <w:r>
        <w:rPr>
          <w:rFonts w:ascii="Calibri" w:eastAsia="Calibri" w:hAnsi="Calibri" w:cs="Calibri"/>
          <w:sz w:val="24"/>
          <w:szCs w:val="24"/>
        </w:rPr>
        <w:t xml:space="preserve">-Tor 2017; </w:t>
      </w:r>
      <w:proofErr w:type="spellStart"/>
      <w:r>
        <w:rPr>
          <w:rFonts w:ascii="Calibri" w:eastAsia="Calibri" w:hAnsi="Calibri" w:cs="Calibri"/>
          <w:sz w:val="24"/>
          <w:szCs w:val="24"/>
        </w:rPr>
        <w:t>Tornaghi</w:t>
      </w:r>
      <w:proofErr w:type="spellEnd"/>
      <w:r>
        <w:rPr>
          <w:rFonts w:ascii="Calibri" w:eastAsia="Calibri" w:hAnsi="Calibri" w:cs="Calibri"/>
          <w:sz w:val="24"/>
          <w:szCs w:val="24"/>
        </w:rPr>
        <w:t xml:space="preserve"> and </w:t>
      </w:r>
      <w:proofErr w:type="spellStart"/>
      <w:r>
        <w:rPr>
          <w:rFonts w:ascii="Calibri" w:eastAsia="Calibri" w:hAnsi="Calibri" w:cs="Calibri"/>
          <w:sz w:val="24"/>
          <w:szCs w:val="24"/>
        </w:rPr>
        <w:t>Dehaene</w:t>
      </w:r>
      <w:proofErr w:type="spellEnd"/>
      <w:r>
        <w:rPr>
          <w:rFonts w:ascii="Calibri" w:eastAsia="Calibri" w:hAnsi="Calibri" w:cs="Calibri"/>
          <w:sz w:val="24"/>
          <w:szCs w:val="24"/>
        </w:rPr>
        <w:t xml:space="preserve"> 2020)</w:t>
      </w:r>
    </w:p>
    <w:p w:rsidR="00C31C41" w:rsidRDefault="00C31C41">
      <w:pPr>
        <w:spacing w:before="200" w:after="160" w:line="240" w:lineRule="auto"/>
        <w:jc w:val="both"/>
        <w:rPr>
          <w:rFonts w:ascii="Calibri" w:eastAsia="Calibri" w:hAnsi="Calibri" w:cs="Calibri"/>
          <w:color w:val="538135"/>
          <w:sz w:val="26"/>
          <w:szCs w:val="26"/>
        </w:rPr>
      </w:pPr>
    </w:p>
    <w:p w:rsidR="00C31C41" w:rsidRDefault="00CE44D2">
      <w:pPr>
        <w:spacing w:before="200" w:after="160" w:line="240" w:lineRule="auto"/>
        <w:jc w:val="both"/>
        <w:rPr>
          <w:rFonts w:ascii="Calibri" w:eastAsia="Calibri" w:hAnsi="Calibri" w:cs="Calibri"/>
          <w:sz w:val="26"/>
          <w:szCs w:val="26"/>
        </w:rPr>
      </w:pPr>
      <w:r>
        <w:rPr>
          <w:rFonts w:ascii="Calibri" w:eastAsia="Calibri" w:hAnsi="Calibri" w:cs="Calibri"/>
          <w:color w:val="538135"/>
          <w:sz w:val="26"/>
          <w:szCs w:val="26"/>
        </w:rPr>
        <w:t>1.3 Origins of this Diploma</w:t>
      </w:r>
    </w:p>
    <w:p w:rsidR="00C31C41" w:rsidRDefault="00CE44D2">
      <w:pPr>
        <w:spacing w:after="120" w:line="240" w:lineRule="auto"/>
        <w:jc w:val="both"/>
        <w:rPr>
          <w:rFonts w:ascii="Calibri" w:eastAsia="Calibri" w:hAnsi="Calibri" w:cs="Calibri"/>
          <w:sz w:val="24"/>
          <w:szCs w:val="24"/>
        </w:rPr>
      </w:pPr>
      <w:r>
        <w:rPr>
          <w:rFonts w:ascii="Calibri" w:eastAsia="Calibri" w:hAnsi="Calibri" w:cs="Calibri"/>
          <w:sz w:val="24"/>
          <w:szCs w:val="24"/>
        </w:rPr>
        <w:t xml:space="preserve">Working with an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and feminist political ecology frameworks, this Diploma was developed as part of a broader project dedicated to support women farmers in Gaza, and offer opportunities to deepen understanding of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and its principles and practices. </w:t>
      </w:r>
    </w:p>
    <w:p w:rsidR="00C31C41" w:rsidRDefault="00CE44D2">
      <w:pPr>
        <w:spacing w:after="120" w:line="240" w:lineRule="auto"/>
        <w:jc w:val="both"/>
        <w:rPr>
          <w:rFonts w:ascii="Calibri" w:eastAsia="Calibri" w:hAnsi="Calibri" w:cs="Calibri"/>
          <w:sz w:val="24"/>
          <w:szCs w:val="24"/>
        </w:rPr>
      </w:pPr>
      <w:r>
        <w:rPr>
          <w:rFonts w:ascii="Calibri" w:eastAsia="Calibri" w:hAnsi="Calibri" w:cs="Calibri"/>
          <w:sz w:val="24"/>
          <w:szCs w:val="24"/>
        </w:rPr>
        <w:t xml:space="preserve">The Diploma is a collaboration between the University College of Applied Science (UCAS), and the Centre for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Water and Resilience (CAWR) at Coventry University, UK - and sits within an action research project titled </w:t>
      </w:r>
      <w:hyperlink r:id="rId6">
        <w:r>
          <w:rPr>
            <w:rFonts w:ascii="Calibri" w:eastAsia="Calibri" w:hAnsi="Calibri" w:cs="Calibri"/>
            <w:i/>
            <w:iCs/>
            <w:color w:val="1155CC"/>
            <w:sz w:val="24"/>
            <w:szCs w:val="24"/>
            <w:u w:val="single"/>
          </w:rPr>
          <w:t xml:space="preserve">Gaza </w:t>
        </w:r>
        <w:proofErr w:type="spellStart"/>
        <w:r>
          <w:rPr>
            <w:rFonts w:ascii="Calibri" w:eastAsia="Calibri" w:hAnsi="Calibri" w:cs="Calibri"/>
            <w:i/>
            <w:iCs/>
            <w:color w:val="1155CC"/>
            <w:sz w:val="24"/>
            <w:szCs w:val="24"/>
            <w:u w:val="single"/>
          </w:rPr>
          <w:t>Foodways</w:t>
        </w:r>
        <w:proofErr w:type="spellEnd"/>
        <w:r>
          <w:rPr>
            <w:rFonts w:ascii="Calibri" w:eastAsia="Calibri" w:hAnsi="Calibri" w:cs="Calibri"/>
            <w:i/>
            <w:iCs/>
            <w:color w:val="1155CC"/>
            <w:sz w:val="24"/>
            <w:szCs w:val="24"/>
            <w:u w:val="single"/>
          </w:rPr>
          <w:t xml:space="preserve"> - Towards Resilient Women-Led Urban </w:t>
        </w:r>
        <w:proofErr w:type="spellStart"/>
        <w:r>
          <w:rPr>
            <w:rFonts w:ascii="Calibri" w:eastAsia="Calibri" w:hAnsi="Calibri" w:cs="Calibri"/>
            <w:i/>
            <w:iCs/>
            <w:color w:val="1155CC"/>
            <w:sz w:val="24"/>
            <w:szCs w:val="24"/>
            <w:u w:val="single"/>
          </w:rPr>
          <w:t>Agroecological</w:t>
        </w:r>
        <w:proofErr w:type="spellEnd"/>
        <w:r>
          <w:rPr>
            <w:rFonts w:ascii="Calibri" w:eastAsia="Calibri" w:hAnsi="Calibri" w:cs="Calibri"/>
            <w:i/>
            <w:iCs/>
            <w:color w:val="1155CC"/>
            <w:sz w:val="24"/>
            <w:szCs w:val="24"/>
            <w:u w:val="single"/>
          </w:rPr>
          <w:t xml:space="preserve"> Food Systems</w:t>
        </w:r>
      </w:hyperlink>
      <w:r>
        <w:rPr>
          <w:rFonts w:ascii="Calibri" w:eastAsia="Calibri" w:hAnsi="Calibri" w:cs="Calibri"/>
          <w:sz w:val="24"/>
          <w:szCs w:val="24"/>
        </w:rPr>
        <w:t xml:space="preserve"> (2021-26) with the Palestinian Hydrology Group for Water and Environmental Resources Development (PHG), and the Gaza Urban and </w:t>
      </w:r>
      <w:proofErr w:type="spellStart"/>
      <w:r>
        <w:rPr>
          <w:rFonts w:ascii="Calibri" w:eastAsia="Calibri" w:hAnsi="Calibri" w:cs="Calibri"/>
          <w:sz w:val="24"/>
          <w:szCs w:val="24"/>
        </w:rPr>
        <w:t>Peri</w:t>
      </w:r>
      <w:proofErr w:type="spellEnd"/>
      <w:r>
        <w:rPr>
          <w:rFonts w:ascii="Calibri" w:eastAsia="Calibri" w:hAnsi="Calibri" w:cs="Calibri"/>
          <w:sz w:val="24"/>
          <w:szCs w:val="24"/>
        </w:rPr>
        <w:t xml:space="preserve">-Urban Agriculture Platform (GUPAP). </w:t>
      </w:r>
    </w:p>
    <w:p w:rsidR="00C31C41" w:rsidRDefault="00CE44D2">
      <w:pPr>
        <w:spacing w:after="120" w:line="240" w:lineRule="auto"/>
        <w:jc w:val="both"/>
        <w:rPr>
          <w:rFonts w:ascii="Calibri" w:eastAsia="Calibri" w:hAnsi="Calibri" w:cs="Calibri"/>
          <w:color w:val="474747"/>
          <w:sz w:val="24"/>
          <w:szCs w:val="24"/>
        </w:rPr>
      </w:pPr>
      <w:r>
        <w:rPr>
          <w:rFonts w:ascii="Calibri" w:eastAsia="Calibri" w:hAnsi="Calibri" w:cs="Calibri"/>
          <w:sz w:val="24"/>
          <w:szCs w:val="24"/>
        </w:rPr>
        <w:t xml:space="preserve">Together with the Urban Women’s </w:t>
      </w:r>
      <w:proofErr w:type="spellStart"/>
      <w:r>
        <w:rPr>
          <w:rFonts w:ascii="Calibri" w:eastAsia="Calibri" w:hAnsi="Calibri" w:cs="Calibri"/>
          <w:sz w:val="24"/>
          <w:szCs w:val="24"/>
        </w:rPr>
        <w:t>Agripreneur</w:t>
      </w:r>
      <w:proofErr w:type="spellEnd"/>
      <w:r>
        <w:rPr>
          <w:rFonts w:ascii="Calibri" w:eastAsia="Calibri" w:hAnsi="Calibri" w:cs="Calibri"/>
          <w:sz w:val="24"/>
          <w:szCs w:val="24"/>
        </w:rPr>
        <w:t xml:space="preserve"> Forum (UWAF) established by GUPAP in 2019, the project aimed to support a shift toward women-led agricultural research, practice and policy formulation, and advance women’s socioeconomic and political participation in food system planning, </w:t>
      </w:r>
      <w:proofErr w:type="spellStart"/>
      <w:r>
        <w:rPr>
          <w:rFonts w:ascii="Calibri" w:eastAsia="Calibri" w:hAnsi="Calibri" w:cs="Calibri"/>
          <w:sz w:val="24"/>
          <w:szCs w:val="24"/>
        </w:rPr>
        <w:t>organising</w:t>
      </w:r>
      <w:proofErr w:type="spellEnd"/>
      <w:r>
        <w:rPr>
          <w:rFonts w:ascii="Calibri" w:eastAsia="Calibri" w:hAnsi="Calibri" w:cs="Calibri"/>
          <w:sz w:val="24"/>
          <w:szCs w:val="24"/>
        </w:rPr>
        <w:t xml:space="preserve"> and resourcing in ways that support food sovereignty by strengthening urban-rural </w:t>
      </w:r>
      <w:proofErr w:type="spellStart"/>
      <w:r>
        <w:rPr>
          <w:rFonts w:ascii="Calibri" w:eastAsia="Calibri" w:hAnsi="Calibri" w:cs="Calibri"/>
          <w:sz w:val="24"/>
          <w:szCs w:val="24"/>
        </w:rPr>
        <w:t>foodways</w:t>
      </w:r>
      <w:proofErr w:type="spellEnd"/>
      <w:r>
        <w:rPr>
          <w:rFonts w:ascii="Calibri" w:eastAsia="Calibri" w:hAnsi="Calibri" w:cs="Calibri"/>
          <w:sz w:val="24"/>
          <w:szCs w:val="24"/>
        </w:rPr>
        <w:t xml:space="preserve"> connected to territorial markets. </w:t>
      </w:r>
    </w:p>
    <w:p w:rsidR="00C31C41" w:rsidRDefault="00C31C41">
      <w:pPr>
        <w:spacing w:after="120" w:line="240" w:lineRule="auto"/>
        <w:jc w:val="both"/>
        <w:rPr>
          <w:rFonts w:ascii="Calibri" w:eastAsia="Calibri" w:hAnsi="Calibri" w:cs="Calibri"/>
          <w:sz w:val="24"/>
          <w:szCs w:val="24"/>
        </w:rPr>
      </w:pPr>
    </w:p>
    <w:p w:rsidR="00C31C41" w:rsidRDefault="00CE44D2">
      <w:pPr>
        <w:spacing w:after="120" w:line="240" w:lineRule="auto"/>
        <w:jc w:val="both"/>
        <w:rPr>
          <w:rFonts w:ascii="Calibri" w:eastAsia="Calibri" w:hAnsi="Calibri" w:cs="Calibri"/>
          <w:sz w:val="24"/>
          <w:szCs w:val="24"/>
        </w:rPr>
      </w:pPr>
      <w:r>
        <w:rPr>
          <w:rFonts w:ascii="Calibri" w:eastAsia="Calibri" w:hAnsi="Calibri" w:cs="Calibri"/>
          <w:sz w:val="24"/>
          <w:szCs w:val="24"/>
        </w:rPr>
        <w:lastRenderedPageBreak/>
        <w:t xml:space="preserve">Our emphasis was on supporting new, and strengthening existing, networks of micro and small-scale producers and processors to restore eroded knowledge, recover lost resources and rebuild bonds between people and the landscape upon which they depend. To this end, we facilitated processes that invited researchers, students, policy-makers and influencers, together with producers and processors to initiate collaborative relationships for new ways of thinking and acting together for change. </w:t>
      </w:r>
    </w:p>
    <w:p w:rsidR="00C31C41" w:rsidRDefault="00C31C41">
      <w:pPr>
        <w:spacing w:after="120" w:line="240" w:lineRule="auto"/>
        <w:jc w:val="both"/>
        <w:rPr>
          <w:rFonts w:ascii="Calibri" w:eastAsia="Calibri" w:hAnsi="Calibri" w:cs="Calibri"/>
          <w:sz w:val="24"/>
          <w:szCs w:val="24"/>
        </w:rPr>
      </w:pPr>
    </w:p>
    <w:p w:rsidR="00C31C41" w:rsidRDefault="00CE44D2">
      <w:pPr>
        <w:spacing w:after="120" w:line="240" w:lineRule="auto"/>
        <w:jc w:val="both"/>
        <w:rPr>
          <w:rFonts w:ascii="Calibri" w:eastAsia="Calibri" w:hAnsi="Calibri" w:cs="Calibri"/>
          <w:sz w:val="24"/>
          <w:szCs w:val="24"/>
        </w:rPr>
      </w:pPr>
      <w:r>
        <w:rPr>
          <w:rFonts w:ascii="Calibri" w:eastAsia="Calibri" w:hAnsi="Calibri" w:cs="Calibri"/>
          <w:sz w:val="24"/>
          <w:szCs w:val="24"/>
        </w:rPr>
        <w:t xml:space="preserve">The Gaza </w:t>
      </w:r>
      <w:proofErr w:type="spellStart"/>
      <w:r>
        <w:rPr>
          <w:rFonts w:ascii="Calibri" w:eastAsia="Calibri" w:hAnsi="Calibri" w:cs="Calibri"/>
          <w:sz w:val="24"/>
          <w:szCs w:val="24"/>
        </w:rPr>
        <w:t>Foodways</w:t>
      </w:r>
      <w:proofErr w:type="spellEnd"/>
      <w:r>
        <w:rPr>
          <w:rFonts w:ascii="Calibri" w:eastAsia="Calibri" w:hAnsi="Calibri" w:cs="Calibri"/>
          <w:sz w:val="24"/>
          <w:szCs w:val="24"/>
        </w:rPr>
        <w:t xml:space="preserve"> project aimed to:</w:t>
      </w:r>
    </w:p>
    <w:p w:rsidR="00C31C41" w:rsidRDefault="00CE44D2">
      <w:pPr>
        <w:numPr>
          <w:ilvl w:val="0"/>
          <w:numId w:val="14"/>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Establish and foster 4-6 inclusive inter-sectoral City Food System Actor-networks to develop &amp; implement collaborative action plans in Gaza City and Khan </w:t>
      </w:r>
      <w:proofErr w:type="spellStart"/>
      <w:r>
        <w:rPr>
          <w:rFonts w:ascii="Calibri" w:eastAsia="Calibri" w:hAnsi="Calibri" w:cs="Calibri"/>
          <w:sz w:val="24"/>
          <w:szCs w:val="24"/>
        </w:rPr>
        <w:t>Yunis</w:t>
      </w:r>
      <w:proofErr w:type="spellEnd"/>
      <w:r>
        <w:rPr>
          <w:rFonts w:ascii="Calibri" w:eastAsia="Calibri" w:hAnsi="Calibri" w:cs="Calibri"/>
          <w:sz w:val="24"/>
          <w:szCs w:val="24"/>
        </w:rPr>
        <w:t xml:space="preserve">. </w:t>
      </w:r>
    </w:p>
    <w:p w:rsidR="00C31C41" w:rsidRDefault="00CE44D2">
      <w:pPr>
        <w:numPr>
          <w:ilvl w:val="0"/>
          <w:numId w:val="5"/>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Award and mentor 4 Challenge Prizes to transdisciplinary women-led research teams to co-develop technical or social innovations with the Urban Women’s </w:t>
      </w:r>
      <w:proofErr w:type="spellStart"/>
      <w:r>
        <w:rPr>
          <w:rFonts w:ascii="Calibri" w:eastAsia="Calibri" w:hAnsi="Calibri" w:cs="Calibri"/>
          <w:sz w:val="24"/>
          <w:szCs w:val="24"/>
        </w:rPr>
        <w:t>Agripreneur</w:t>
      </w:r>
      <w:proofErr w:type="spellEnd"/>
      <w:r>
        <w:rPr>
          <w:rFonts w:ascii="Calibri" w:eastAsia="Calibri" w:hAnsi="Calibri" w:cs="Calibri"/>
          <w:sz w:val="24"/>
          <w:szCs w:val="24"/>
        </w:rPr>
        <w:t xml:space="preserve"> Forum (UWAF)</w:t>
      </w:r>
    </w:p>
    <w:p w:rsidR="00C31C41" w:rsidRDefault="00CE44D2">
      <w:pPr>
        <w:numPr>
          <w:ilvl w:val="0"/>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Support the integration of 3 new food forums into UWAF with skills for improved adaptive capacity for </w:t>
      </w:r>
      <w:proofErr w:type="spellStart"/>
      <w:r>
        <w:rPr>
          <w:rFonts w:ascii="Calibri" w:eastAsia="Calibri" w:hAnsi="Calibri" w:cs="Calibri"/>
          <w:sz w:val="24"/>
          <w:szCs w:val="24"/>
        </w:rPr>
        <w:t>agroecological</w:t>
      </w:r>
      <w:proofErr w:type="spellEnd"/>
      <w:r>
        <w:rPr>
          <w:rFonts w:ascii="Calibri" w:eastAsia="Calibri" w:hAnsi="Calibri" w:cs="Calibri"/>
          <w:sz w:val="24"/>
          <w:szCs w:val="24"/>
        </w:rPr>
        <w:t xml:space="preserve"> production and processing, social </w:t>
      </w:r>
      <w:proofErr w:type="spellStart"/>
      <w:r>
        <w:rPr>
          <w:rFonts w:ascii="Calibri" w:eastAsia="Calibri" w:hAnsi="Calibri" w:cs="Calibri"/>
          <w:sz w:val="24"/>
          <w:szCs w:val="24"/>
        </w:rPr>
        <w:t>organising</w:t>
      </w:r>
      <w:proofErr w:type="spellEnd"/>
      <w:r>
        <w:rPr>
          <w:rFonts w:ascii="Calibri" w:eastAsia="Calibri" w:hAnsi="Calibri" w:cs="Calibri"/>
          <w:sz w:val="24"/>
          <w:szCs w:val="24"/>
        </w:rPr>
        <w:t xml:space="preserve"> and leadership, and marketing to </w:t>
      </w:r>
      <w:proofErr w:type="spellStart"/>
      <w:r>
        <w:rPr>
          <w:rFonts w:ascii="Calibri" w:eastAsia="Calibri" w:hAnsi="Calibri" w:cs="Calibri"/>
          <w:sz w:val="24"/>
          <w:szCs w:val="24"/>
        </w:rPr>
        <w:t>optimise</w:t>
      </w:r>
      <w:proofErr w:type="spellEnd"/>
      <w:r>
        <w:rPr>
          <w:rFonts w:ascii="Calibri" w:eastAsia="Calibri" w:hAnsi="Calibri" w:cs="Calibri"/>
          <w:sz w:val="24"/>
          <w:szCs w:val="24"/>
        </w:rPr>
        <w:t xml:space="preserve"> economic participation.</w:t>
      </w:r>
    </w:p>
    <w:p w:rsidR="00C31C41" w:rsidRDefault="00CE44D2">
      <w:pPr>
        <w:numPr>
          <w:ilvl w:val="0"/>
          <w:numId w:val="1"/>
        </w:numPr>
        <w:shd w:val="clear" w:color="auto" w:fill="FFFFFF"/>
        <w:spacing w:line="240" w:lineRule="auto"/>
        <w:rPr>
          <w:rFonts w:ascii="Calibri" w:eastAsia="Calibri" w:hAnsi="Calibri" w:cs="Calibri"/>
          <w:b/>
          <w:bCs/>
          <w:color w:val="538135"/>
          <w:sz w:val="24"/>
          <w:szCs w:val="24"/>
        </w:rPr>
      </w:pPr>
      <w:r>
        <w:rPr>
          <w:rFonts w:ascii="Calibri" w:eastAsia="Calibri" w:hAnsi="Calibri" w:cs="Calibri"/>
          <w:b/>
          <w:bCs/>
          <w:color w:val="538135"/>
          <w:sz w:val="24"/>
          <w:szCs w:val="24"/>
        </w:rPr>
        <w:t xml:space="preserve">Co-create an innovative professional diploma in Urban </w:t>
      </w:r>
      <w:proofErr w:type="spellStart"/>
      <w:r>
        <w:rPr>
          <w:rFonts w:ascii="Calibri" w:eastAsia="Calibri" w:hAnsi="Calibri" w:cs="Calibri"/>
          <w:b/>
          <w:bCs/>
          <w:color w:val="538135"/>
          <w:sz w:val="24"/>
          <w:szCs w:val="24"/>
        </w:rPr>
        <w:t>Agroecology</w:t>
      </w:r>
      <w:proofErr w:type="spellEnd"/>
      <w:r>
        <w:rPr>
          <w:rFonts w:ascii="Calibri" w:eastAsia="Calibri" w:hAnsi="Calibri" w:cs="Calibri"/>
          <w:b/>
          <w:bCs/>
          <w:color w:val="538135"/>
          <w:sz w:val="24"/>
          <w:szCs w:val="24"/>
        </w:rPr>
        <w:t xml:space="preserve"> &amp; Food Sovereignty established to enable students to critically engage with food system transformations as producers, </w:t>
      </w:r>
      <w:proofErr w:type="spellStart"/>
      <w:r>
        <w:rPr>
          <w:rFonts w:ascii="Calibri" w:eastAsia="Calibri" w:hAnsi="Calibri" w:cs="Calibri"/>
          <w:b/>
          <w:bCs/>
          <w:color w:val="538135"/>
          <w:sz w:val="24"/>
          <w:szCs w:val="24"/>
        </w:rPr>
        <w:t>extensionists</w:t>
      </w:r>
      <w:proofErr w:type="spellEnd"/>
      <w:r>
        <w:rPr>
          <w:rFonts w:ascii="Calibri" w:eastAsia="Calibri" w:hAnsi="Calibri" w:cs="Calibri"/>
          <w:b/>
          <w:bCs/>
          <w:color w:val="538135"/>
          <w:sz w:val="24"/>
          <w:szCs w:val="24"/>
        </w:rPr>
        <w:t>, NGO practitioners and/or civil society activists.</w:t>
      </w:r>
    </w:p>
    <w:p w:rsidR="00C31C41" w:rsidRDefault="00CE44D2">
      <w:pPr>
        <w:numPr>
          <w:ilvl w:val="0"/>
          <w:numId w:val="13"/>
        </w:numPr>
        <w:shd w:val="clear" w:color="auto" w:fill="FFFFFF"/>
        <w:spacing w:after="280" w:line="240" w:lineRule="auto"/>
        <w:rPr>
          <w:rFonts w:ascii="Calibri" w:eastAsia="Calibri" w:hAnsi="Calibri" w:cs="Calibri"/>
          <w:sz w:val="24"/>
          <w:szCs w:val="24"/>
        </w:rPr>
      </w:pPr>
      <w:r>
        <w:rPr>
          <w:rFonts w:ascii="Calibri" w:eastAsia="Calibri" w:hAnsi="Calibri" w:cs="Calibri"/>
          <w:sz w:val="24"/>
          <w:szCs w:val="24"/>
        </w:rPr>
        <w:t xml:space="preserve">Co-generate an inclusive advocacy and influencing strategy towards policy formulation on urban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in Gaza and its inclusion in city planning considerations related to land and resource allocation. </w:t>
      </w:r>
    </w:p>
    <w:p w:rsidR="00C31C41" w:rsidRDefault="00CE44D2">
      <w:pPr>
        <w:spacing w:after="120" w:line="240" w:lineRule="auto"/>
        <w:jc w:val="both"/>
        <w:rPr>
          <w:rFonts w:ascii="Calibri" w:eastAsia="Calibri" w:hAnsi="Calibri" w:cs="Calibri"/>
          <w:sz w:val="24"/>
          <w:szCs w:val="24"/>
        </w:rPr>
      </w:pPr>
      <w:r>
        <w:rPr>
          <w:rFonts w:ascii="Calibri" w:eastAsia="Calibri" w:hAnsi="Calibri" w:cs="Calibri"/>
          <w:sz w:val="24"/>
          <w:szCs w:val="24"/>
        </w:rPr>
        <w:t xml:space="preserve">The diploma, which would have been delivered in the last year of the project, was developed through the </w:t>
      </w:r>
      <w:proofErr w:type="spellStart"/>
      <w:r>
        <w:rPr>
          <w:rFonts w:ascii="Calibri" w:eastAsia="Calibri" w:hAnsi="Calibri" w:cs="Calibri"/>
          <w:sz w:val="24"/>
          <w:szCs w:val="24"/>
        </w:rPr>
        <w:t>mobilisation</w:t>
      </w:r>
      <w:proofErr w:type="spellEnd"/>
      <w:r>
        <w:rPr>
          <w:rFonts w:ascii="Calibri" w:eastAsia="Calibri" w:hAnsi="Calibri" w:cs="Calibri"/>
          <w:sz w:val="24"/>
          <w:szCs w:val="24"/>
        </w:rPr>
        <w:t xml:space="preserve"> of local scholars and practitioners in Gaza and the West Bank, as well as scholars, </w:t>
      </w:r>
      <w:proofErr w:type="gramStart"/>
      <w:r>
        <w:rPr>
          <w:rFonts w:ascii="Calibri" w:eastAsia="Calibri" w:hAnsi="Calibri" w:cs="Calibri"/>
          <w:sz w:val="24"/>
          <w:szCs w:val="24"/>
        </w:rPr>
        <w:t>practitioners  and</w:t>
      </w:r>
      <w:proofErr w:type="gramEnd"/>
      <w:r>
        <w:rPr>
          <w:rFonts w:ascii="Calibri" w:eastAsia="Calibri" w:hAnsi="Calibri" w:cs="Calibri"/>
          <w:sz w:val="24"/>
          <w:szCs w:val="24"/>
        </w:rPr>
        <w:t xml:space="preserve"> activists from the Palestinian diaspora. </w:t>
      </w:r>
    </w:p>
    <w:p w:rsidR="00C31C41" w:rsidRDefault="00CE44D2">
      <w:pPr>
        <w:spacing w:after="120" w:line="240" w:lineRule="auto"/>
        <w:jc w:val="both"/>
        <w:rPr>
          <w:rFonts w:ascii="Calibri" w:eastAsia="Calibri" w:hAnsi="Calibri" w:cs="Calibri"/>
          <w:sz w:val="24"/>
          <w:szCs w:val="24"/>
        </w:rPr>
      </w:pPr>
      <w:r>
        <w:rPr>
          <w:rFonts w:ascii="Calibri" w:eastAsia="Calibri" w:hAnsi="Calibri" w:cs="Calibri"/>
          <w:sz w:val="24"/>
          <w:szCs w:val="24"/>
        </w:rPr>
        <w:t>The diploma was originally due to begin on the morning of the 7</w:t>
      </w:r>
      <w:r>
        <w:rPr>
          <w:rFonts w:ascii="Calibri" w:eastAsia="Calibri" w:hAnsi="Calibri" w:cs="Calibri"/>
          <w:sz w:val="24"/>
          <w:szCs w:val="24"/>
          <w:vertAlign w:val="superscript"/>
        </w:rPr>
        <w:t>th</w:t>
      </w:r>
      <w:r>
        <w:rPr>
          <w:rFonts w:ascii="Calibri" w:eastAsia="Calibri" w:hAnsi="Calibri" w:cs="Calibri"/>
          <w:sz w:val="24"/>
          <w:szCs w:val="24"/>
        </w:rPr>
        <w:t xml:space="preserve"> October 2023, with 30 selected students, 20 of whom were women. After the destruction of Gaza and its universities, including UCAS’ agriculture campus, it was agreed by </w:t>
      </w:r>
      <w:proofErr w:type="spellStart"/>
      <w:r>
        <w:rPr>
          <w:rFonts w:ascii="Calibri" w:eastAsia="Calibri" w:hAnsi="Calibri" w:cs="Calibri"/>
          <w:sz w:val="24"/>
          <w:szCs w:val="24"/>
        </w:rPr>
        <w:t>Kadoorie</w:t>
      </w:r>
      <w:proofErr w:type="spellEnd"/>
      <w:r>
        <w:rPr>
          <w:rFonts w:ascii="Calibri" w:eastAsia="Calibri" w:hAnsi="Calibri" w:cs="Calibri"/>
          <w:sz w:val="24"/>
          <w:szCs w:val="24"/>
        </w:rPr>
        <w:t xml:space="preserve"> to host this diploma jointly with UCAS – bringing students from Gaza and the West Bank in an online space, with opportunities for practice-based learning and reflection. </w:t>
      </w:r>
    </w:p>
    <w:p w:rsidR="00C31C41" w:rsidRDefault="00CE44D2">
      <w:pPr>
        <w:spacing w:after="120" w:line="240" w:lineRule="auto"/>
        <w:jc w:val="both"/>
        <w:rPr>
          <w:rFonts w:ascii="Calibri" w:eastAsia="Calibri" w:hAnsi="Calibri" w:cs="Calibri"/>
          <w:sz w:val="24"/>
          <w:szCs w:val="24"/>
        </w:rPr>
      </w:pPr>
      <w:r>
        <w:rPr>
          <w:rFonts w:ascii="Calibri" w:eastAsia="Calibri" w:hAnsi="Calibri" w:cs="Calibri"/>
          <w:sz w:val="24"/>
          <w:szCs w:val="24"/>
        </w:rPr>
        <w:t xml:space="preserve">The political and </w:t>
      </w:r>
      <w:proofErr w:type="spellStart"/>
      <w:r>
        <w:rPr>
          <w:rFonts w:ascii="Calibri" w:eastAsia="Calibri" w:hAnsi="Calibri" w:cs="Calibri"/>
          <w:sz w:val="24"/>
          <w:szCs w:val="24"/>
        </w:rPr>
        <w:t>decolonising</w:t>
      </w:r>
      <w:proofErr w:type="spellEnd"/>
      <w:r>
        <w:rPr>
          <w:rFonts w:ascii="Calibri" w:eastAsia="Calibri" w:hAnsi="Calibri" w:cs="Calibri"/>
          <w:sz w:val="24"/>
          <w:szCs w:val="24"/>
        </w:rPr>
        <w:t xml:space="preserve"> nature of this </w:t>
      </w:r>
      <w:proofErr w:type="spellStart"/>
      <w:r>
        <w:rPr>
          <w:rFonts w:ascii="Calibri" w:eastAsia="Calibri" w:hAnsi="Calibri" w:cs="Calibri"/>
          <w:sz w:val="24"/>
          <w:szCs w:val="24"/>
        </w:rPr>
        <w:t>programme</w:t>
      </w:r>
      <w:proofErr w:type="spellEnd"/>
      <w:r>
        <w:rPr>
          <w:rFonts w:ascii="Calibri" w:eastAsia="Calibri" w:hAnsi="Calibri" w:cs="Calibri"/>
          <w:sz w:val="24"/>
          <w:szCs w:val="24"/>
        </w:rPr>
        <w:t xml:space="preserve"> has never been more urgent. We therefore publish the syllabus for this Diploma, in the hope it will inspire several other institutions - academic or otherwise - to promote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education for change towards food sovereignty. </w:t>
      </w:r>
    </w:p>
    <w:p w:rsidR="00C31C41" w:rsidRDefault="00CE44D2">
      <w:pPr>
        <w:pStyle w:val="Heading1"/>
        <w:spacing w:before="240" w:after="0" w:line="259" w:lineRule="auto"/>
        <w:rPr>
          <w:rFonts w:ascii="Calibri" w:eastAsia="Calibri" w:hAnsi="Calibri" w:cs="Calibri"/>
          <w:b/>
          <w:bCs/>
          <w:color w:val="538135"/>
          <w:sz w:val="24"/>
          <w:szCs w:val="24"/>
        </w:rPr>
      </w:pPr>
      <w:r>
        <w:br w:type="page"/>
      </w:r>
    </w:p>
    <w:p w:rsidR="00C31C41" w:rsidRDefault="00CE44D2">
      <w:pPr>
        <w:pStyle w:val="Heading1"/>
        <w:spacing w:before="240" w:after="0" w:line="259" w:lineRule="auto"/>
        <w:rPr>
          <w:rFonts w:ascii="Calibri" w:eastAsia="Calibri" w:hAnsi="Calibri" w:cs="Calibri"/>
          <w:b/>
          <w:bCs/>
          <w:color w:val="538135"/>
          <w:sz w:val="24"/>
          <w:szCs w:val="24"/>
        </w:rPr>
      </w:pPr>
      <w:r>
        <w:rPr>
          <w:rFonts w:ascii="Calibri" w:eastAsia="Calibri" w:hAnsi="Calibri" w:cs="Calibri"/>
          <w:b/>
          <w:bCs/>
          <w:color w:val="538135"/>
          <w:sz w:val="32"/>
          <w:szCs w:val="32"/>
        </w:rPr>
        <w:lastRenderedPageBreak/>
        <w:t>2. AIMS &amp; OBJECTIVES OF THE DIPLOMA</w:t>
      </w:r>
    </w:p>
    <w:p w:rsidR="00C31C41" w:rsidRDefault="00C31C41">
      <w:pPr>
        <w:spacing w:after="200" w:line="240" w:lineRule="auto"/>
        <w:jc w:val="both"/>
        <w:rPr>
          <w:rFonts w:ascii="Calibri" w:eastAsia="Calibri" w:hAnsi="Calibri" w:cs="Calibri"/>
          <w:b/>
          <w:bCs/>
          <w:color w:val="538135"/>
          <w:sz w:val="16"/>
          <w:szCs w:val="16"/>
        </w:rPr>
      </w:pPr>
    </w:p>
    <w:p w:rsidR="00C31C41" w:rsidRDefault="00CE44D2">
      <w:pPr>
        <w:spacing w:after="200" w:line="240" w:lineRule="auto"/>
        <w:jc w:val="both"/>
        <w:rPr>
          <w:rFonts w:ascii="Calibri" w:eastAsia="Calibri" w:hAnsi="Calibri" w:cs="Calibri"/>
          <w:color w:val="538135"/>
          <w:sz w:val="26"/>
          <w:szCs w:val="26"/>
        </w:rPr>
      </w:pPr>
      <w:r>
        <w:rPr>
          <w:rFonts w:ascii="Calibri" w:eastAsia="Calibri" w:hAnsi="Calibri" w:cs="Calibri"/>
          <w:color w:val="538135"/>
          <w:sz w:val="26"/>
          <w:szCs w:val="26"/>
        </w:rPr>
        <w:t>2.1 Course Aims</w:t>
      </w:r>
    </w:p>
    <w:p w:rsidR="00C31C41" w:rsidRDefault="00CE44D2">
      <w:pPr>
        <w:spacing w:after="200" w:line="240" w:lineRule="auto"/>
        <w:jc w:val="both"/>
        <w:rPr>
          <w:rFonts w:ascii="Calibri" w:eastAsia="Calibri" w:hAnsi="Calibri" w:cs="Calibri"/>
          <w:sz w:val="24"/>
          <w:szCs w:val="24"/>
        </w:rPr>
      </w:pPr>
      <w:r>
        <w:rPr>
          <w:rFonts w:ascii="Calibri" w:eastAsia="Calibri" w:hAnsi="Calibri" w:cs="Calibri"/>
          <w:sz w:val="24"/>
          <w:szCs w:val="24"/>
        </w:rPr>
        <w:t xml:space="preserve">This one-year </w:t>
      </w:r>
      <w:proofErr w:type="spellStart"/>
      <w:r>
        <w:rPr>
          <w:rFonts w:ascii="Calibri" w:eastAsia="Calibri" w:hAnsi="Calibri" w:cs="Calibri"/>
          <w:sz w:val="24"/>
          <w:szCs w:val="24"/>
        </w:rPr>
        <w:t>programme</w:t>
      </w:r>
      <w:proofErr w:type="spellEnd"/>
      <w:r>
        <w:rPr>
          <w:rFonts w:ascii="Calibri" w:eastAsia="Calibri" w:hAnsi="Calibri" w:cs="Calibri"/>
          <w:sz w:val="24"/>
          <w:szCs w:val="24"/>
        </w:rPr>
        <w:t xml:space="preserve"> offers a unique approach that combines the political economy of food systems with socially and ecologically regenerative farming practice. It aims to prepare a new generation of interdisciplinary thinkers, policy makers, farming practitioners, and activists capable of reimagining and transforming a food system currently dependent upon the importation of agrochemicals and industrially produced food that denudes and pollutes Palestine’s agroecosystem and undermines its food sovereignty.</w:t>
      </w:r>
    </w:p>
    <w:p w:rsidR="00C31C41" w:rsidRDefault="00CE44D2">
      <w:pPr>
        <w:spacing w:after="120" w:line="240" w:lineRule="auto"/>
        <w:jc w:val="both"/>
        <w:rPr>
          <w:rFonts w:ascii="Calibri" w:eastAsia="Calibri" w:hAnsi="Calibri" w:cs="Calibri"/>
          <w:sz w:val="24"/>
          <w:szCs w:val="24"/>
        </w:rPr>
      </w:pPr>
      <w:r>
        <w:rPr>
          <w:rFonts w:ascii="Calibri" w:eastAsia="Calibri" w:hAnsi="Calibri" w:cs="Calibri"/>
          <w:sz w:val="24"/>
          <w:szCs w:val="24"/>
        </w:rPr>
        <w:t xml:space="preserve">The intention of this course is that students </w:t>
      </w:r>
      <w:r>
        <w:rPr>
          <w:rFonts w:ascii="Calibri" w:eastAsia="Calibri" w:hAnsi="Calibri" w:cs="Calibri"/>
          <w:i/>
          <w:iCs/>
          <w:sz w:val="24"/>
          <w:szCs w:val="24"/>
        </w:rPr>
        <w:t>un</w:t>
      </w:r>
      <w:r>
        <w:rPr>
          <w:rFonts w:ascii="Calibri" w:eastAsia="Calibri" w:hAnsi="Calibri" w:cs="Calibri"/>
          <w:sz w:val="24"/>
          <w:szCs w:val="24"/>
        </w:rPr>
        <w:t xml:space="preserve">learn the practices and patterns that have been embedded within colonial modern systems, and </w:t>
      </w:r>
      <w:r>
        <w:rPr>
          <w:rFonts w:ascii="Calibri" w:eastAsia="Calibri" w:hAnsi="Calibri" w:cs="Calibri"/>
          <w:i/>
          <w:iCs/>
          <w:sz w:val="24"/>
          <w:szCs w:val="24"/>
        </w:rPr>
        <w:t>re</w:t>
      </w:r>
      <w:r>
        <w:rPr>
          <w:rFonts w:ascii="Calibri" w:eastAsia="Calibri" w:hAnsi="Calibri" w:cs="Calibri"/>
          <w:sz w:val="24"/>
          <w:szCs w:val="24"/>
        </w:rPr>
        <w:t xml:space="preserve">learn critical capacities and diverse ways of knowing and being in the landscape. In this way students will critically consider the influences and interests that shape the world as it is, in order to envisage and plan for a world that they want that reduces impacts on future generations as an imperative that sits at the </w:t>
      </w:r>
      <w:proofErr w:type="spellStart"/>
      <w:r>
        <w:rPr>
          <w:rFonts w:ascii="Calibri" w:eastAsia="Calibri" w:hAnsi="Calibri" w:cs="Calibri"/>
          <w:sz w:val="24"/>
          <w:szCs w:val="24"/>
        </w:rPr>
        <w:t>centre</w:t>
      </w:r>
      <w:proofErr w:type="spellEnd"/>
      <w:r>
        <w:rPr>
          <w:rFonts w:ascii="Calibri" w:eastAsia="Calibri" w:hAnsi="Calibri" w:cs="Calibri"/>
          <w:sz w:val="24"/>
          <w:szCs w:val="24"/>
        </w:rPr>
        <w:t xml:space="preserve"> of a global solidarity movement for justice.</w:t>
      </w:r>
    </w:p>
    <w:p w:rsidR="00C31C41" w:rsidRDefault="00CE44D2">
      <w:pPr>
        <w:spacing w:before="200" w:after="200" w:line="240" w:lineRule="auto"/>
        <w:jc w:val="both"/>
        <w:rPr>
          <w:rFonts w:ascii="Times New Roman" w:eastAsia="Times New Roman" w:hAnsi="Times New Roman" w:cs="Times New Roman"/>
          <w:sz w:val="26"/>
          <w:szCs w:val="26"/>
        </w:rPr>
      </w:pPr>
      <w:r>
        <w:rPr>
          <w:rFonts w:ascii="Calibri" w:eastAsia="Calibri" w:hAnsi="Calibri" w:cs="Calibri"/>
          <w:color w:val="538135"/>
          <w:sz w:val="26"/>
          <w:szCs w:val="26"/>
        </w:rPr>
        <w:t xml:space="preserve">2.2 Specific Course Objectives </w:t>
      </w:r>
    </w:p>
    <w:p w:rsidR="00C31C41" w:rsidRDefault="00CE44D2">
      <w:pPr>
        <w:spacing w:after="120" w:line="240" w:lineRule="auto"/>
        <w:rPr>
          <w:rFonts w:ascii="Times New Roman" w:eastAsia="Times New Roman" w:hAnsi="Times New Roman" w:cs="Times New Roman"/>
          <w:sz w:val="24"/>
          <w:szCs w:val="24"/>
        </w:rPr>
      </w:pPr>
      <w:r>
        <w:rPr>
          <w:rFonts w:ascii="Calibri" w:eastAsia="Calibri" w:hAnsi="Calibri" w:cs="Calibri"/>
          <w:sz w:val="24"/>
          <w:szCs w:val="24"/>
        </w:rPr>
        <w:t xml:space="preserve">This diploma presents the science, practice and movement behind Urban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&amp; Food Sovereignty and will qualify students as Urban Agroecologists.</w:t>
      </w:r>
      <w:r>
        <w:rPr>
          <w:rFonts w:ascii="Times New Roman" w:eastAsia="Times New Roman" w:hAnsi="Times New Roman" w:cs="Times New Roman"/>
          <w:sz w:val="24"/>
          <w:szCs w:val="24"/>
        </w:rPr>
        <w:t xml:space="preserve"> </w:t>
      </w:r>
      <w:r>
        <w:rPr>
          <w:rFonts w:ascii="Calibri" w:eastAsia="Calibri" w:hAnsi="Calibri" w:cs="Calibri"/>
          <w:sz w:val="24"/>
          <w:szCs w:val="24"/>
        </w:rPr>
        <w:t xml:space="preserve">The </w:t>
      </w:r>
      <w:proofErr w:type="spellStart"/>
      <w:r>
        <w:rPr>
          <w:rFonts w:ascii="Calibri" w:eastAsia="Calibri" w:hAnsi="Calibri" w:cs="Calibri"/>
          <w:sz w:val="24"/>
          <w:szCs w:val="24"/>
        </w:rPr>
        <w:t>programme’s</w:t>
      </w:r>
      <w:proofErr w:type="spellEnd"/>
      <w:r>
        <w:rPr>
          <w:rFonts w:ascii="Calibri" w:eastAsia="Calibri" w:hAnsi="Calibri" w:cs="Calibri"/>
          <w:sz w:val="24"/>
          <w:szCs w:val="24"/>
        </w:rPr>
        <w:t xml:space="preserve"> specific objectives will result in students:</w:t>
      </w:r>
    </w:p>
    <w:p w:rsidR="00C31C41" w:rsidRDefault="00CE44D2">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 xml:space="preserve">Becoming familiar with ecological, social, and political economy perspectives while investigating contemporary problems in the global-local </w:t>
      </w:r>
      <w:proofErr w:type="spellStart"/>
      <w:r>
        <w:rPr>
          <w:rFonts w:ascii="Calibri" w:eastAsia="Calibri" w:hAnsi="Calibri" w:cs="Calibri"/>
          <w:sz w:val="24"/>
          <w:szCs w:val="24"/>
        </w:rPr>
        <w:t>agrifood</w:t>
      </w:r>
      <w:proofErr w:type="spellEnd"/>
      <w:r>
        <w:rPr>
          <w:rFonts w:ascii="Calibri" w:eastAsia="Calibri" w:hAnsi="Calibri" w:cs="Calibri"/>
          <w:sz w:val="24"/>
          <w:szCs w:val="24"/>
        </w:rPr>
        <w:t xml:space="preserve"> system.</w:t>
      </w:r>
    </w:p>
    <w:p w:rsidR="00C31C41" w:rsidRDefault="00CE44D2">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 xml:space="preserve">Becoming familiar with current research and applied concepts and applications within the field of urban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and food sovereignty.</w:t>
      </w:r>
    </w:p>
    <w:p w:rsidR="00C31C41" w:rsidRDefault="00CE44D2">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 xml:space="preserve">Experiencing hands-on field exercises in </w:t>
      </w:r>
      <w:proofErr w:type="spellStart"/>
      <w:r>
        <w:rPr>
          <w:rFonts w:ascii="Calibri" w:eastAsia="Calibri" w:hAnsi="Calibri" w:cs="Calibri"/>
          <w:sz w:val="24"/>
          <w:szCs w:val="24"/>
        </w:rPr>
        <w:t>baladi</w:t>
      </w:r>
      <w:proofErr w:type="spellEnd"/>
      <w:r>
        <w:rPr>
          <w:rFonts w:ascii="Calibri" w:eastAsia="Calibri" w:hAnsi="Calibri" w:cs="Calibri"/>
          <w:sz w:val="24"/>
          <w:szCs w:val="24"/>
        </w:rPr>
        <w:t xml:space="preserve"> farming systems, students learn about ecological and social research, and build the methodological and analytical skills that are commonly used in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and </w:t>
      </w:r>
      <w:proofErr w:type="spellStart"/>
      <w:r>
        <w:rPr>
          <w:rFonts w:ascii="Calibri" w:eastAsia="Calibri" w:hAnsi="Calibri" w:cs="Calibri"/>
          <w:sz w:val="24"/>
          <w:szCs w:val="24"/>
        </w:rPr>
        <w:t>agri</w:t>
      </w:r>
      <w:proofErr w:type="spellEnd"/>
      <w:r>
        <w:rPr>
          <w:rFonts w:ascii="Calibri" w:eastAsia="Calibri" w:hAnsi="Calibri" w:cs="Calibri"/>
          <w:sz w:val="24"/>
          <w:szCs w:val="24"/>
        </w:rPr>
        <w:t>-food systems research.</w:t>
      </w:r>
    </w:p>
    <w:p w:rsidR="00C31C41" w:rsidRDefault="00CE44D2">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Gaining teamwork skills through working, experimenting, and learning together in groups.</w:t>
      </w:r>
    </w:p>
    <w:p w:rsidR="00C31C41" w:rsidRDefault="00CE44D2">
      <w:pPr>
        <w:numPr>
          <w:ilvl w:val="0"/>
          <w:numId w:val="10"/>
        </w:numPr>
        <w:spacing w:after="120" w:line="240" w:lineRule="auto"/>
        <w:rPr>
          <w:rFonts w:ascii="Calibri" w:eastAsia="Calibri" w:hAnsi="Calibri" w:cs="Calibri"/>
          <w:sz w:val="24"/>
          <w:szCs w:val="24"/>
        </w:rPr>
      </w:pPr>
      <w:r>
        <w:rPr>
          <w:rFonts w:ascii="Calibri" w:eastAsia="Calibri" w:hAnsi="Calibri" w:cs="Calibri"/>
          <w:sz w:val="24"/>
          <w:szCs w:val="24"/>
        </w:rPr>
        <w:t>Developing critical thinking and communication skills throughout by participating in discussions and preparing written and visual materials.</w:t>
      </w:r>
    </w:p>
    <w:p w:rsidR="00C31C41" w:rsidRDefault="00CE44D2">
      <w:pPr>
        <w:spacing w:before="240" w:after="200" w:line="240" w:lineRule="auto"/>
        <w:rPr>
          <w:rFonts w:ascii="Times New Roman" w:eastAsia="Times New Roman" w:hAnsi="Times New Roman" w:cs="Times New Roman"/>
          <w:sz w:val="26"/>
          <w:szCs w:val="26"/>
        </w:rPr>
      </w:pPr>
      <w:r>
        <w:rPr>
          <w:rFonts w:ascii="Calibri" w:eastAsia="Calibri" w:hAnsi="Calibri" w:cs="Calibri"/>
          <w:color w:val="538135"/>
          <w:sz w:val="26"/>
          <w:szCs w:val="26"/>
        </w:rPr>
        <w:t>2.3 Pedagogical Approach</w:t>
      </w:r>
    </w:p>
    <w:p w:rsidR="00C31C41" w:rsidRDefault="00CE44D2">
      <w:pPr>
        <w:spacing w:after="200" w:line="240" w:lineRule="auto"/>
        <w:jc w:val="both"/>
        <w:rPr>
          <w:rFonts w:ascii="Calibri" w:eastAsia="Calibri" w:hAnsi="Calibri" w:cs="Calibri"/>
          <w:sz w:val="24"/>
          <w:szCs w:val="24"/>
        </w:rPr>
      </w:pPr>
      <w:r>
        <w:rPr>
          <w:rFonts w:ascii="Calibri" w:eastAsia="Calibri" w:hAnsi="Calibri" w:cs="Calibri"/>
          <w:sz w:val="24"/>
          <w:szCs w:val="24"/>
        </w:rPr>
        <w:t xml:space="preserve">The course is blended online learning with in-person fieldwork and </w:t>
      </w:r>
      <w:proofErr w:type="spellStart"/>
      <w:r>
        <w:rPr>
          <w:rFonts w:ascii="Calibri" w:eastAsia="Calibri" w:hAnsi="Calibri" w:cs="Calibri"/>
          <w:sz w:val="24"/>
          <w:szCs w:val="24"/>
        </w:rPr>
        <w:t>practicals</w:t>
      </w:r>
      <w:proofErr w:type="spellEnd"/>
      <w:r>
        <w:rPr>
          <w:rFonts w:ascii="Calibri" w:eastAsia="Calibri" w:hAnsi="Calibri" w:cs="Calibri"/>
          <w:sz w:val="24"/>
          <w:szCs w:val="24"/>
        </w:rPr>
        <w:t xml:space="preserve"> to build experiential learning opportunities. Using participatory, holistic, and equity-</w:t>
      </w:r>
      <w:proofErr w:type="spellStart"/>
      <w:r>
        <w:rPr>
          <w:rFonts w:ascii="Calibri" w:eastAsia="Calibri" w:hAnsi="Calibri" w:cs="Calibri"/>
          <w:sz w:val="24"/>
          <w:szCs w:val="24"/>
        </w:rPr>
        <w:t>centred</w:t>
      </w:r>
      <w:proofErr w:type="spellEnd"/>
      <w:r>
        <w:rPr>
          <w:rFonts w:ascii="Calibri" w:eastAsia="Calibri" w:hAnsi="Calibri" w:cs="Calibri"/>
          <w:sz w:val="24"/>
          <w:szCs w:val="24"/>
        </w:rPr>
        <w:t xml:space="preserve"> approaches to co-learning, research and citizen engagement, this diploma will support students from diverse backgrounds to co-create and </w:t>
      </w:r>
      <w:proofErr w:type="spellStart"/>
      <w:r>
        <w:rPr>
          <w:rFonts w:ascii="Calibri" w:eastAsia="Calibri" w:hAnsi="Calibri" w:cs="Calibri"/>
          <w:sz w:val="24"/>
          <w:szCs w:val="24"/>
        </w:rPr>
        <w:t>mobilise</w:t>
      </w:r>
      <w:proofErr w:type="spellEnd"/>
      <w:r>
        <w:rPr>
          <w:rFonts w:ascii="Calibri" w:eastAsia="Calibri" w:hAnsi="Calibri" w:cs="Calibri"/>
          <w:sz w:val="24"/>
          <w:szCs w:val="24"/>
        </w:rPr>
        <w:t xml:space="preserve"> knowledge(s) that stimulate ethics of care for soil and human health to enhance the quality of life for farmers and society. While being grounded in the ecological and political realities of food systems facing a range of threats, we aim to challenge students to co-develop solutions that are more economically robust, socially just and ecologically </w:t>
      </w:r>
      <w:r>
        <w:rPr>
          <w:rFonts w:ascii="Calibri" w:eastAsia="Calibri" w:hAnsi="Calibri" w:cs="Calibri"/>
          <w:sz w:val="24"/>
          <w:szCs w:val="24"/>
        </w:rPr>
        <w:lastRenderedPageBreak/>
        <w:t>sound. To do this, we foreground Participatory Action Research (PAR) and Participatory Learning &amp; Action (PLA) approaches, working in close partnerships with impacted communities, farmers, and other local stakeholders. </w:t>
      </w:r>
    </w:p>
    <w:p w:rsidR="00C31C41" w:rsidRDefault="00CE44D2">
      <w:pPr>
        <w:spacing w:before="240" w:after="240" w:line="240" w:lineRule="auto"/>
        <w:jc w:val="both"/>
        <w:rPr>
          <w:rFonts w:ascii="Times New Roman" w:eastAsia="Times New Roman" w:hAnsi="Times New Roman" w:cs="Times New Roman"/>
          <w:sz w:val="26"/>
          <w:szCs w:val="26"/>
        </w:rPr>
      </w:pPr>
      <w:r>
        <w:rPr>
          <w:rFonts w:ascii="Calibri" w:eastAsia="Calibri" w:hAnsi="Calibri" w:cs="Calibri"/>
          <w:color w:val="538135"/>
          <w:sz w:val="26"/>
          <w:szCs w:val="26"/>
        </w:rPr>
        <w:t>2.4 Course Values</w:t>
      </w:r>
    </w:p>
    <w:p w:rsidR="00C31C41" w:rsidRDefault="00CE44D2">
      <w:pPr>
        <w:spacing w:after="120" w:line="240" w:lineRule="auto"/>
        <w:jc w:val="both"/>
        <w:rPr>
          <w:rFonts w:ascii="Times New Roman" w:eastAsia="Times New Roman" w:hAnsi="Times New Roman" w:cs="Times New Roman"/>
          <w:sz w:val="24"/>
          <w:szCs w:val="24"/>
        </w:rPr>
      </w:pPr>
      <w:r>
        <w:rPr>
          <w:rFonts w:ascii="Calibri" w:eastAsia="Calibri" w:hAnsi="Calibri" w:cs="Calibri"/>
          <w:sz w:val="24"/>
          <w:szCs w:val="24"/>
        </w:rPr>
        <w:t>Three key pillars are applied to this diploma:</w:t>
      </w:r>
    </w:p>
    <w:p w:rsidR="00C31C41" w:rsidRDefault="00CE44D2">
      <w:pPr>
        <w:numPr>
          <w:ilvl w:val="0"/>
          <w:numId w:val="8"/>
        </w:numPr>
        <w:spacing w:after="120" w:line="240" w:lineRule="auto"/>
        <w:ind w:left="714" w:hanging="357"/>
        <w:rPr>
          <w:rFonts w:ascii="Calibri" w:eastAsia="Calibri" w:hAnsi="Calibri" w:cs="Calibri"/>
          <w:sz w:val="24"/>
          <w:szCs w:val="24"/>
        </w:rPr>
      </w:pPr>
      <w:r>
        <w:rPr>
          <w:rFonts w:ascii="Calibri" w:eastAsia="Calibri" w:hAnsi="Calibri" w:cs="Calibri"/>
          <w:sz w:val="24"/>
          <w:szCs w:val="24"/>
        </w:rPr>
        <w:t xml:space="preserve">We are working toward an ecologically sound and socially just food system by </w:t>
      </w:r>
      <w:proofErr w:type="spellStart"/>
      <w:r>
        <w:rPr>
          <w:rFonts w:ascii="Calibri" w:eastAsia="Calibri" w:hAnsi="Calibri" w:cs="Calibri"/>
          <w:sz w:val="24"/>
          <w:szCs w:val="24"/>
        </w:rPr>
        <w:t>prioritising</w:t>
      </w:r>
      <w:proofErr w:type="spellEnd"/>
      <w:r>
        <w:rPr>
          <w:rFonts w:ascii="Calibri" w:eastAsia="Calibri" w:hAnsi="Calibri" w:cs="Calibri"/>
          <w:sz w:val="24"/>
          <w:szCs w:val="24"/>
        </w:rPr>
        <w:t xml:space="preserve"> long-term, systems-level work rather than quick fixes. </w:t>
      </w:r>
    </w:p>
    <w:p w:rsidR="00C31C41" w:rsidRDefault="00CE44D2">
      <w:pPr>
        <w:numPr>
          <w:ilvl w:val="0"/>
          <w:numId w:val="8"/>
        </w:numPr>
        <w:spacing w:after="120" w:line="240" w:lineRule="auto"/>
        <w:ind w:left="714" w:hanging="357"/>
        <w:rPr>
          <w:rFonts w:ascii="Calibri" w:eastAsia="Calibri" w:hAnsi="Calibri" w:cs="Calibri"/>
          <w:sz w:val="24"/>
          <w:szCs w:val="24"/>
        </w:rPr>
      </w:pPr>
      <w:r>
        <w:rPr>
          <w:rFonts w:ascii="Calibri" w:eastAsia="Calibri" w:hAnsi="Calibri" w:cs="Calibri"/>
          <w:sz w:val="24"/>
          <w:szCs w:val="24"/>
        </w:rPr>
        <w:t>We foreground Participatory Action Research (PAR) and Participatory Learning &amp; Action (PLA) approaches, working in close partnerships with impacted communities, farmers, and other local stakeholders.</w:t>
      </w:r>
    </w:p>
    <w:p w:rsidR="00C31C41" w:rsidRDefault="00CE44D2">
      <w:pPr>
        <w:numPr>
          <w:ilvl w:val="0"/>
          <w:numId w:val="8"/>
        </w:numPr>
        <w:spacing w:after="120" w:line="240" w:lineRule="auto"/>
        <w:ind w:left="714" w:hanging="357"/>
        <w:rPr>
          <w:rFonts w:ascii="Calibri" w:eastAsia="Calibri" w:hAnsi="Calibri" w:cs="Calibri"/>
          <w:sz w:val="24"/>
          <w:szCs w:val="24"/>
        </w:rPr>
      </w:pPr>
      <w:r>
        <w:rPr>
          <w:rFonts w:ascii="Calibri" w:eastAsia="Calibri" w:hAnsi="Calibri" w:cs="Calibri"/>
          <w:sz w:val="24"/>
          <w:szCs w:val="24"/>
        </w:rPr>
        <w:t xml:space="preserve">We </w:t>
      </w:r>
      <w:proofErr w:type="spellStart"/>
      <w:r>
        <w:rPr>
          <w:rFonts w:ascii="Calibri" w:eastAsia="Calibri" w:hAnsi="Calibri" w:cs="Calibri"/>
          <w:sz w:val="24"/>
          <w:szCs w:val="24"/>
        </w:rPr>
        <w:t>centre</w:t>
      </w:r>
      <w:proofErr w:type="spellEnd"/>
      <w:r>
        <w:rPr>
          <w:rFonts w:ascii="Calibri" w:eastAsia="Calibri" w:hAnsi="Calibri" w:cs="Calibri"/>
          <w:sz w:val="24"/>
          <w:szCs w:val="24"/>
        </w:rPr>
        <w:t xml:space="preserve"> equity in all that we do, </w:t>
      </w:r>
      <w:proofErr w:type="spellStart"/>
      <w:r>
        <w:rPr>
          <w:rFonts w:ascii="Calibri" w:eastAsia="Calibri" w:hAnsi="Calibri" w:cs="Calibri"/>
          <w:sz w:val="24"/>
          <w:szCs w:val="24"/>
        </w:rPr>
        <w:t>recognising</w:t>
      </w:r>
      <w:proofErr w:type="spellEnd"/>
      <w:r>
        <w:rPr>
          <w:rFonts w:ascii="Calibri" w:eastAsia="Calibri" w:hAnsi="Calibri" w:cs="Calibri"/>
          <w:sz w:val="24"/>
          <w:szCs w:val="24"/>
        </w:rPr>
        <w:t xml:space="preserve"> that unless we are actively working against exploitative land and </w:t>
      </w:r>
      <w:proofErr w:type="spellStart"/>
      <w:r>
        <w:rPr>
          <w:rFonts w:ascii="Calibri" w:eastAsia="Calibri" w:hAnsi="Calibri" w:cs="Calibri"/>
          <w:sz w:val="24"/>
          <w:szCs w:val="24"/>
        </w:rPr>
        <w:t>labour</w:t>
      </w:r>
      <w:proofErr w:type="spellEnd"/>
      <w:r>
        <w:rPr>
          <w:rFonts w:ascii="Calibri" w:eastAsia="Calibri" w:hAnsi="Calibri" w:cs="Calibri"/>
          <w:sz w:val="24"/>
          <w:szCs w:val="24"/>
        </w:rPr>
        <w:t xml:space="preserve"> relations, gender and racial inequality and colonial patterns of extraction then we become complicit in reproducing these patterns of oppression. </w:t>
      </w:r>
    </w:p>
    <w:p w:rsidR="00C31C41" w:rsidRDefault="00CE44D2">
      <w:pPr>
        <w:pStyle w:val="Heading1"/>
        <w:spacing w:before="240" w:line="240" w:lineRule="auto"/>
        <w:rPr>
          <w:rFonts w:ascii="Calibri" w:eastAsia="Calibri" w:hAnsi="Calibri" w:cs="Calibri"/>
          <w:color w:val="538135"/>
          <w:sz w:val="26"/>
          <w:szCs w:val="26"/>
        </w:rPr>
      </w:pPr>
      <w:bookmarkStart w:id="0" w:name="_xjhobht3klu" w:colFirst="0" w:colLast="0"/>
      <w:bookmarkEnd w:id="0"/>
      <w:r>
        <w:rPr>
          <w:rFonts w:ascii="Calibri" w:eastAsia="Calibri" w:hAnsi="Calibri" w:cs="Calibri"/>
          <w:color w:val="538135"/>
          <w:sz w:val="26"/>
          <w:szCs w:val="26"/>
        </w:rPr>
        <w:t>2.5 Who the course is for</w:t>
      </w:r>
    </w:p>
    <w:p w:rsidR="00C31C41" w:rsidRDefault="00CE44D2">
      <w:pPr>
        <w:spacing w:after="120" w:line="240" w:lineRule="auto"/>
        <w:jc w:val="both"/>
        <w:rPr>
          <w:rFonts w:ascii="Calibri" w:eastAsia="Calibri" w:hAnsi="Calibri" w:cs="Calibri"/>
          <w:sz w:val="24"/>
          <w:szCs w:val="24"/>
        </w:rPr>
      </w:pPr>
      <w:r>
        <w:rPr>
          <w:rFonts w:ascii="Calibri" w:eastAsia="Calibri" w:hAnsi="Calibri" w:cs="Calibri"/>
          <w:sz w:val="24"/>
          <w:szCs w:val="24"/>
        </w:rPr>
        <w:t xml:space="preserve">This diploma supports ongoing professional development for people already engaged in food and farming systems - broadly from the health, agriculture, ecology sectors. More specifically, prospective students may be working in farming networks and movement </w:t>
      </w:r>
      <w:proofErr w:type="spellStart"/>
      <w:r>
        <w:rPr>
          <w:rFonts w:ascii="Calibri" w:eastAsia="Calibri" w:hAnsi="Calibri" w:cs="Calibri"/>
          <w:sz w:val="24"/>
          <w:szCs w:val="24"/>
        </w:rPr>
        <w:t>organising</w:t>
      </w:r>
      <w:proofErr w:type="spellEnd"/>
      <w:r>
        <w:rPr>
          <w:rFonts w:ascii="Calibri" w:eastAsia="Calibri" w:hAnsi="Calibri" w:cs="Calibri"/>
          <w:sz w:val="24"/>
          <w:szCs w:val="24"/>
        </w:rPr>
        <w:t xml:space="preserve">, as </w:t>
      </w:r>
      <w:proofErr w:type="spellStart"/>
      <w:r>
        <w:rPr>
          <w:rFonts w:ascii="Calibri" w:eastAsia="Calibri" w:hAnsi="Calibri" w:cs="Calibri"/>
          <w:sz w:val="24"/>
          <w:szCs w:val="24"/>
        </w:rPr>
        <w:t>extensionists</w:t>
      </w:r>
      <w:proofErr w:type="spellEnd"/>
      <w:r>
        <w:rPr>
          <w:rFonts w:ascii="Calibri" w:eastAsia="Calibri" w:hAnsi="Calibri" w:cs="Calibri"/>
          <w:sz w:val="24"/>
          <w:szCs w:val="24"/>
        </w:rPr>
        <w:t xml:space="preserve">, nutritionists, women’s </w:t>
      </w:r>
      <w:proofErr w:type="spellStart"/>
      <w:r>
        <w:rPr>
          <w:rFonts w:ascii="Calibri" w:eastAsia="Calibri" w:hAnsi="Calibri" w:cs="Calibri"/>
          <w:sz w:val="24"/>
          <w:szCs w:val="24"/>
        </w:rPr>
        <w:t>organisations</w:t>
      </w:r>
      <w:proofErr w:type="spellEnd"/>
      <w:r>
        <w:rPr>
          <w:rFonts w:ascii="Calibri" w:eastAsia="Calibri" w:hAnsi="Calibri" w:cs="Calibri"/>
          <w:sz w:val="24"/>
          <w:szCs w:val="24"/>
        </w:rPr>
        <w:t>, or in urban planning, food policy or advocacy.</w:t>
      </w:r>
    </w:p>
    <w:p w:rsidR="00C31C41" w:rsidRDefault="00C31C41">
      <w:pPr>
        <w:spacing w:after="120" w:line="240" w:lineRule="auto"/>
        <w:rPr>
          <w:rFonts w:ascii="Calibri" w:eastAsia="Calibri" w:hAnsi="Calibri" w:cs="Calibri"/>
        </w:rPr>
      </w:pPr>
    </w:p>
    <w:p w:rsidR="00C31C41" w:rsidRDefault="00CE44D2">
      <w:pPr>
        <w:pStyle w:val="Heading1"/>
        <w:spacing w:before="240" w:after="0" w:line="259" w:lineRule="auto"/>
        <w:rPr>
          <w:rFonts w:ascii="Calibri" w:eastAsia="Calibri" w:hAnsi="Calibri" w:cs="Calibri"/>
          <w:b/>
          <w:bCs/>
          <w:color w:val="538135"/>
          <w:sz w:val="32"/>
          <w:szCs w:val="32"/>
        </w:rPr>
      </w:pPr>
      <w:r>
        <w:br w:type="page"/>
      </w:r>
    </w:p>
    <w:p w:rsidR="00C31C41" w:rsidRDefault="00CE44D2">
      <w:pPr>
        <w:pStyle w:val="Heading1"/>
        <w:spacing w:before="240" w:after="0" w:line="259" w:lineRule="auto"/>
        <w:rPr>
          <w:rFonts w:ascii="Calibri" w:eastAsia="Calibri" w:hAnsi="Calibri" w:cs="Calibri"/>
          <w:b/>
          <w:bCs/>
          <w:color w:val="538135"/>
          <w:sz w:val="32"/>
          <w:szCs w:val="32"/>
        </w:rPr>
      </w:pPr>
      <w:r>
        <w:rPr>
          <w:rFonts w:ascii="Calibri" w:eastAsia="Calibri" w:hAnsi="Calibri" w:cs="Calibri"/>
          <w:b/>
          <w:bCs/>
          <w:color w:val="538135"/>
          <w:sz w:val="32"/>
          <w:szCs w:val="32"/>
        </w:rPr>
        <w:lastRenderedPageBreak/>
        <w:t>3. COURSE STRUCTURE, CREDITS &amp; ASSESSMENT</w:t>
      </w:r>
    </w:p>
    <w:p w:rsidR="00C31C41" w:rsidRDefault="00C31C41">
      <w:pPr>
        <w:spacing w:after="160" w:line="259" w:lineRule="auto"/>
        <w:ind w:left="720"/>
        <w:rPr>
          <w:rFonts w:ascii="Calibri" w:eastAsia="Calibri" w:hAnsi="Calibri" w:cs="Calibri"/>
        </w:rPr>
      </w:pPr>
    </w:p>
    <w:p w:rsidR="00C31C41" w:rsidRDefault="00CE44D2">
      <w:pPr>
        <w:pStyle w:val="Heading2"/>
        <w:spacing w:before="40" w:after="200" w:line="259" w:lineRule="auto"/>
        <w:rPr>
          <w:rFonts w:ascii="Calibri" w:eastAsia="Calibri" w:hAnsi="Calibri" w:cs="Calibri"/>
          <w:color w:val="38761D"/>
          <w:sz w:val="26"/>
          <w:szCs w:val="26"/>
        </w:rPr>
      </w:pPr>
      <w:bookmarkStart w:id="1" w:name="_aqbey7rz668q" w:colFirst="0" w:colLast="0"/>
      <w:bookmarkEnd w:id="1"/>
      <w:r>
        <w:rPr>
          <w:rFonts w:ascii="Calibri" w:eastAsia="Calibri" w:hAnsi="Calibri" w:cs="Calibri"/>
          <w:color w:val="38761D"/>
          <w:sz w:val="26"/>
          <w:szCs w:val="26"/>
        </w:rPr>
        <w:t>3.1 Structure of modules</w:t>
      </w:r>
    </w:p>
    <w:p w:rsidR="00C31C41" w:rsidRDefault="00CE44D2">
      <w:pPr>
        <w:spacing w:after="160" w:line="259" w:lineRule="auto"/>
        <w:jc w:val="both"/>
        <w:rPr>
          <w:rFonts w:ascii="Calibri" w:eastAsia="Calibri" w:hAnsi="Calibri" w:cs="Calibri"/>
          <w:sz w:val="24"/>
          <w:szCs w:val="24"/>
        </w:rPr>
      </w:pPr>
      <w:r>
        <w:rPr>
          <w:rFonts w:ascii="Calibri" w:eastAsia="Calibri" w:hAnsi="Calibri" w:cs="Calibri"/>
          <w:sz w:val="24"/>
          <w:szCs w:val="24"/>
        </w:rPr>
        <w:t xml:space="preserve">The Diploma is </w:t>
      </w:r>
      <w:proofErr w:type="spellStart"/>
      <w:r>
        <w:rPr>
          <w:rFonts w:ascii="Calibri" w:eastAsia="Calibri" w:hAnsi="Calibri" w:cs="Calibri"/>
          <w:sz w:val="24"/>
          <w:szCs w:val="24"/>
        </w:rPr>
        <w:t>organised</w:t>
      </w:r>
      <w:proofErr w:type="spellEnd"/>
      <w:r>
        <w:rPr>
          <w:rFonts w:ascii="Calibri" w:eastAsia="Calibri" w:hAnsi="Calibri" w:cs="Calibri"/>
          <w:sz w:val="24"/>
          <w:szCs w:val="24"/>
        </w:rPr>
        <w:t xml:space="preserve"> around 4 thematic modules, preceded by a 1-week foundation mini-module. This mini-module consists of a week (5 days) of introductions, which </w:t>
      </w:r>
      <w:proofErr w:type="spellStart"/>
      <w:r>
        <w:rPr>
          <w:rFonts w:ascii="Calibri" w:eastAsia="Calibri" w:hAnsi="Calibri" w:cs="Calibri"/>
          <w:sz w:val="24"/>
          <w:szCs w:val="24"/>
        </w:rPr>
        <w:t>contextualise</w:t>
      </w:r>
      <w:proofErr w:type="spellEnd"/>
      <w:r>
        <w:rPr>
          <w:rFonts w:ascii="Calibri" w:eastAsia="Calibri" w:hAnsi="Calibri" w:cs="Calibri"/>
          <w:sz w:val="24"/>
          <w:szCs w:val="24"/>
        </w:rPr>
        <w:t xml:space="preserve"> the theories and approaches adopted in the subsequent modules, illustrating debates and contentious issues around these choices. </w:t>
      </w:r>
    </w:p>
    <w:p w:rsidR="00C31C41" w:rsidRDefault="00CE44D2">
      <w:pPr>
        <w:spacing w:line="240" w:lineRule="auto"/>
        <w:jc w:val="both"/>
        <w:rPr>
          <w:rFonts w:ascii="Calibri" w:eastAsia="Calibri" w:hAnsi="Calibri" w:cs="Calibri"/>
          <w:sz w:val="24"/>
          <w:szCs w:val="24"/>
        </w:rPr>
      </w:pPr>
      <w:r>
        <w:rPr>
          <w:rFonts w:ascii="Calibri" w:eastAsia="Calibri" w:hAnsi="Calibri" w:cs="Calibri"/>
          <w:sz w:val="24"/>
          <w:szCs w:val="24"/>
        </w:rPr>
        <w:t xml:space="preserve">The four modules each consist of up to 14 sessions, each lasting three hours. The sessions will offer a mix of both theoretical and practical content, and overall the </w:t>
      </w:r>
      <w:proofErr w:type="spellStart"/>
      <w:r>
        <w:rPr>
          <w:rFonts w:ascii="Calibri" w:eastAsia="Calibri" w:hAnsi="Calibri" w:cs="Calibri"/>
          <w:sz w:val="24"/>
          <w:szCs w:val="24"/>
        </w:rPr>
        <w:t>programme</w:t>
      </w:r>
      <w:proofErr w:type="spellEnd"/>
      <w:r>
        <w:rPr>
          <w:rFonts w:ascii="Calibri" w:eastAsia="Calibri" w:hAnsi="Calibri" w:cs="Calibri"/>
          <w:sz w:val="24"/>
          <w:szCs w:val="24"/>
        </w:rPr>
        <w:t xml:space="preserve"> is grounded in histories of dependencies and agrarian politics, neo-/colonial policies, and the regional impacts of global accumulation. It will guide students to identify key questions; practice a range of methods for integrating different ways of knowing; and apply data from multiple sources and perspectives (i.e. farmers, academics, activists, policymakers). </w:t>
      </w:r>
    </w:p>
    <w:p w:rsidR="00C31C41" w:rsidRDefault="00C31C41">
      <w:pPr>
        <w:spacing w:after="160" w:line="259" w:lineRule="auto"/>
        <w:rPr>
          <w:rFonts w:ascii="Calibri" w:eastAsia="Calibri" w:hAnsi="Calibri" w:cs="Calibri"/>
          <w:sz w:val="24"/>
          <w:szCs w:val="24"/>
        </w:rPr>
      </w:pPr>
    </w:p>
    <w:tbl>
      <w:tblPr>
        <w:tblStyle w:val="a"/>
        <w:tblpPr w:leftFromText="180" w:rightFromText="180" w:topFromText="180" w:bottomFromText="180" w:vertAnchor="text" w:tblpX="15" w:tblpY="80"/>
        <w:tblW w:w="95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7035"/>
      </w:tblGrid>
      <w:tr w:rsidR="00C31C41">
        <w:tc>
          <w:tcPr>
            <w:tcW w:w="2550" w:type="dxa"/>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Module type</w:t>
            </w:r>
          </w:p>
        </w:tc>
        <w:tc>
          <w:tcPr>
            <w:tcW w:w="7035" w:type="dxa"/>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Module title</w:t>
            </w:r>
          </w:p>
        </w:tc>
      </w:tr>
      <w:tr w:rsidR="00C31C41">
        <w:tc>
          <w:tcPr>
            <w:tcW w:w="2550" w:type="dxa"/>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Foundation mini-module</w:t>
            </w:r>
          </w:p>
        </w:tc>
        <w:tc>
          <w:tcPr>
            <w:tcW w:w="7035" w:type="dxa"/>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Introduction to key concepts and pedagogical approaches of the Diploma</w:t>
            </w:r>
          </w:p>
        </w:tc>
      </w:tr>
      <w:tr w:rsidR="00C31C41">
        <w:tc>
          <w:tcPr>
            <w:tcW w:w="2550" w:type="dxa"/>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Module 1</w:t>
            </w:r>
          </w:p>
        </w:tc>
        <w:tc>
          <w:tcPr>
            <w:tcW w:w="7035" w:type="dxa"/>
          </w:tcPr>
          <w:p w:rsidR="00C31C41" w:rsidRDefault="00CE44D2">
            <w:pPr>
              <w:widowControl w:val="0"/>
              <w:spacing w:line="240" w:lineRule="auto"/>
              <w:rPr>
                <w:rFonts w:ascii="Calibri" w:eastAsia="Calibri" w:hAnsi="Calibri" w:cs="Calibri"/>
                <w:sz w:val="24"/>
                <w:szCs w:val="24"/>
              </w:rPr>
            </w:pPr>
            <w:proofErr w:type="spellStart"/>
            <w:r>
              <w:rPr>
                <w:rFonts w:ascii="Calibri" w:eastAsia="Calibri" w:hAnsi="Calibri" w:cs="Calibri"/>
                <w:sz w:val="24"/>
                <w:szCs w:val="24"/>
              </w:rPr>
              <w:t>Agroecological</w:t>
            </w:r>
            <w:proofErr w:type="spellEnd"/>
            <w:r>
              <w:rPr>
                <w:rFonts w:ascii="Calibri" w:eastAsia="Calibri" w:hAnsi="Calibri" w:cs="Calibri"/>
                <w:sz w:val="24"/>
                <w:szCs w:val="24"/>
              </w:rPr>
              <w:t xml:space="preserve"> Foundations in Practice</w:t>
            </w:r>
          </w:p>
        </w:tc>
      </w:tr>
      <w:tr w:rsidR="00C31C41">
        <w:tc>
          <w:tcPr>
            <w:tcW w:w="2550" w:type="dxa"/>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Module 2</w:t>
            </w:r>
          </w:p>
        </w:tc>
        <w:tc>
          <w:tcPr>
            <w:tcW w:w="7035" w:type="dxa"/>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Urban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for food sovereignty</w:t>
            </w:r>
          </w:p>
        </w:tc>
      </w:tr>
      <w:tr w:rsidR="00C31C41">
        <w:tc>
          <w:tcPr>
            <w:tcW w:w="2550" w:type="dxa"/>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Module 3</w:t>
            </w:r>
          </w:p>
        </w:tc>
        <w:tc>
          <w:tcPr>
            <w:tcW w:w="7035" w:type="dxa"/>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Participation in Learning, Practice and Action</w:t>
            </w:r>
          </w:p>
        </w:tc>
      </w:tr>
      <w:tr w:rsidR="00C31C41">
        <w:tc>
          <w:tcPr>
            <w:tcW w:w="2550" w:type="dxa"/>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Module 4</w:t>
            </w:r>
          </w:p>
        </w:tc>
        <w:tc>
          <w:tcPr>
            <w:tcW w:w="7035" w:type="dxa"/>
          </w:tcPr>
          <w:p w:rsidR="00C31C41" w:rsidRDefault="00CE44D2">
            <w:pPr>
              <w:pStyle w:val="Heading2"/>
              <w:spacing w:before="40" w:after="0" w:line="259" w:lineRule="auto"/>
              <w:rPr>
                <w:rFonts w:ascii="Calibri" w:eastAsia="Calibri" w:hAnsi="Calibri" w:cs="Calibri"/>
                <w:sz w:val="24"/>
                <w:szCs w:val="24"/>
              </w:rPr>
            </w:pPr>
            <w:r>
              <w:rPr>
                <w:rFonts w:ascii="Calibri" w:eastAsia="Calibri" w:hAnsi="Calibri" w:cs="Calibri"/>
                <w:sz w:val="24"/>
                <w:szCs w:val="24"/>
              </w:rPr>
              <w:t>Alternative Economies &amp; Regenerative Enterprise</w:t>
            </w:r>
          </w:p>
        </w:tc>
      </w:tr>
      <w:tr w:rsidR="00C31C41">
        <w:tc>
          <w:tcPr>
            <w:tcW w:w="2550" w:type="dxa"/>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Dissertation</w:t>
            </w:r>
          </w:p>
        </w:tc>
        <w:tc>
          <w:tcPr>
            <w:tcW w:w="7035" w:type="dxa"/>
          </w:tcPr>
          <w:p w:rsidR="00C31C41" w:rsidRDefault="00CE44D2">
            <w:pPr>
              <w:pStyle w:val="Heading2"/>
              <w:spacing w:before="40" w:after="0" w:line="259" w:lineRule="auto"/>
              <w:rPr>
                <w:rFonts w:ascii="Calibri" w:eastAsia="Calibri" w:hAnsi="Calibri" w:cs="Calibri"/>
                <w:sz w:val="24"/>
                <w:szCs w:val="24"/>
              </w:rPr>
            </w:pPr>
            <w:bookmarkStart w:id="2" w:name="_bg8we6xg6ds" w:colFirst="0" w:colLast="0"/>
            <w:bookmarkEnd w:id="2"/>
            <w:r>
              <w:rPr>
                <w:rFonts w:ascii="Calibri" w:eastAsia="Calibri" w:hAnsi="Calibri" w:cs="Calibri"/>
                <w:sz w:val="24"/>
                <w:szCs w:val="24"/>
              </w:rPr>
              <w:t>Final research/action project</w:t>
            </w:r>
          </w:p>
        </w:tc>
      </w:tr>
    </w:tbl>
    <w:p w:rsidR="00C31C41" w:rsidRDefault="00CE44D2">
      <w:pPr>
        <w:spacing w:line="240" w:lineRule="auto"/>
        <w:jc w:val="both"/>
        <w:rPr>
          <w:rFonts w:ascii="Calibri" w:eastAsia="Calibri" w:hAnsi="Calibri" w:cs="Calibri"/>
          <w:sz w:val="24"/>
          <w:szCs w:val="24"/>
        </w:rPr>
      </w:pPr>
      <w:r>
        <w:rPr>
          <w:rFonts w:ascii="Calibri" w:eastAsia="Calibri" w:hAnsi="Calibri" w:cs="Calibri"/>
          <w:sz w:val="24"/>
          <w:szCs w:val="24"/>
        </w:rPr>
        <w:t xml:space="preserve">A transdisciplinary approach is used to both critically assess and better understand issues associated with the </w:t>
      </w:r>
      <w:proofErr w:type="spellStart"/>
      <w:r>
        <w:rPr>
          <w:rFonts w:ascii="Calibri" w:eastAsia="Calibri" w:hAnsi="Calibri" w:cs="Calibri"/>
          <w:sz w:val="24"/>
          <w:szCs w:val="24"/>
        </w:rPr>
        <w:t>agrifood</w:t>
      </w:r>
      <w:proofErr w:type="spellEnd"/>
      <w:r>
        <w:rPr>
          <w:rFonts w:ascii="Calibri" w:eastAsia="Calibri" w:hAnsi="Calibri" w:cs="Calibri"/>
          <w:sz w:val="24"/>
          <w:szCs w:val="24"/>
        </w:rPr>
        <w:t xml:space="preserve"> system in each of the modules. By employing Participatory Action Research (PAR) and Participatory Learning &amp; Action (PLA), the </w:t>
      </w:r>
      <w:proofErr w:type="spellStart"/>
      <w:r>
        <w:rPr>
          <w:rFonts w:ascii="Calibri" w:eastAsia="Calibri" w:hAnsi="Calibri" w:cs="Calibri"/>
          <w:sz w:val="24"/>
          <w:szCs w:val="24"/>
        </w:rPr>
        <w:t>programme</w:t>
      </w:r>
      <w:proofErr w:type="spellEnd"/>
      <w:r>
        <w:rPr>
          <w:rFonts w:ascii="Calibri" w:eastAsia="Calibri" w:hAnsi="Calibri" w:cs="Calibri"/>
          <w:sz w:val="24"/>
          <w:szCs w:val="24"/>
        </w:rPr>
        <w:t xml:space="preserve"> will facilitate students’ encounters with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practitioners and food sovereignty activists from across Palestine, the region and internationally to promote transnational solidarity and </w:t>
      </w:r>
      <w:proofErr w:type="spellStart"/>
      <w:r>
        <w:rPr>
          <w:rFonts w:ascii="Calibri" w:eastAsia="Calibri" w:hAnsi="Calibri" w:cs="Calibri"/>
          <w:sz w:val="24"/>
          <w:szCs w:val="24"/>
        </w:rPr>
        <w:t>cross-fertilisation</w:t>
      </w:r>
      <w:proofErr w:type="spellEnd"/>
      <w:r>
        <w:rPr>
          <w:rFonts w:ascii="Calibri" w:eastAsia="Calibri" w:hAnsi="Calibri" w:cs="Calibri"/>
          <w:sz w:val="24"/>
          <w:szCs w:val="24"/>
        </w:rPr>
        <w:t xml:space="preserve">. The final project will also be an opportunity for the students to develop their own research, practice or action project, to advance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practice in their region. </w:t>
      </w:r>
    </w:p>
    <w:p w:rsidR="00C31C41" w:rsidRDefault="00C31C41">
      <w:pPr>
        <w:spacing w:line="240" w:lineRule="auto"/>
        <w:jc w:val="both"/>
        <w:rPr>
          <w:rFonts w:ascii="Calibri" w:eastAsia="Calibri" w:hAnsi="Calibri" w:cs="Calibri"/>
          <w:sz w:val="24"/>
          <w:szCs w:val="24"/>
        </w:rPr>
      </w:pPr>
    </w:p>
    <w:p w:rsidR="00C31C41" w:rsidRDefault="00C31C41">
      <w:pPr>
        <w:spacing w:line="240" w:lineRule="auto"/>
        <w:jc w:val="both"/>
        <w:rPr>
          <w:rFonts w:ascii="Calibri" w:eastAsia="Calibri" w:hAnsi="Calibri" w:cs="Calibri"/>
          <w:sz w:val="24"/>
          <w:szCs w:val="24"/>
        </w:rPr>
      </w:pPr>
    </w:p>
    <w:p w:rsidR="00C31C41" w:rsidRDefault="00C31C41">
      <w:pPr>
        <w:spacing w:line="240" w:lineRule="auto"/>
        <w:jc w:val="both"/>
        <w:rPr>
          <w:rFonts w:ascii="Calibri" w:eastAsia="Calibri" w:hAnsi="Calibri" w:cs="Calibri"/>
          <w:sz w:val="24"/>
          <w:szCs w:val="24"/>
        </w:rPr>
      </w:pPr>
    </w:p>
    <w:p w:rsidR="00C31C41" w:rsidRDefault="00C31C41">
      <w:pPr>
        <w:spacing w:line="240" w:lineRule="auto"/>
        <w:jc w:val="both"/>
        <w:rPr>
          <w:rFonts w:ascii="Calibri" w:eastAsia="Calibri" w:hAnsi="Calibri" w:cs="Calibri"/>
          <w:sz w:val="24"/>
          <w:szCs w:val="24"/>
        </w:rPr>
      </w:pPr>
    </w:p>
    <w:p w:rsidR="00C31C41" w:rsidRDefault="00C31C41">
      <w:pPr>
        <w:spacing w:line="240" w:lineRule="auto"/>
        <w:jc w:val="both"/>
        <w:rPr>
          <w:rFonts w:ascii="Calibri" w:eastAsia="Calibri" w:hAnsi="Calibri" w:cs="Calibri"/>
          <w:sz w:val="24"/>
          <w:szCs w:val="24"/>
        </w:rPr>
      </w:pPr>
    </w:p>
    <w:p w:rsidR="00C31C41" w:rsidRDefault="00CE44D2">
      <w:pPr>
        <w:spacing w:line="240" w:lineRule="auto"/>
        <w:jc w:val="both"/>
        <w:rPr>
          <w:rFonts w:ascii="Calibri" w:eastAsia="Calibri" w:hAnsi="Calibri" w:cs="Calibri"/>
          <w:sz w:val="24"/>
          <w:szCs w:val="24"/>
        </w:rPr>
      </w:pPr>
      <w:r>
        <w:rPr>
          <w:rFonts w:ascii="Calibri" w:eastAsia="Calibri" w:hAnsi="Calibri" w:cs="Calibri"/>
          <w:sz w:val="24"/>
          <w:szCs w:val="24"/>
        </w:rPr>
        <w:lastRenderedPageBreak/>
        <w:t xml:space="preserve">The </w:t>
      </w:r>
      <w:proofErr w:type="spellStart"/>
      <w:r>
        <w:rPr>
          <w:rFonts w:ascii="Calibri" w:eastAsia="Calibri" w:hAnsi="Calibri" w:cs="Calibri"/>
          <w:sz w:val="24"/>
          <w:szCs w:val="24"/>
        </w:rPr>
        <w:t>programme</w:t>
      </w:r>
      <w:proofErr w:type="spellEnd"/>
      <w:r>
        <w:rPr>
          <w:rFonts w:ascii="Calibri" w:eastAsia="Calibri" w:hAnsi="Calibri" w:cs="Calibri"/>
          <w:sz w:val="24"/>
          <w:szCs w:val="24"/>
        </w:rPr>
        <w:t xml:space="preserve"> involves two elements of </w:t>
      </w:r>
      <w:r>
        <w:rPr>
          <w:rFonts w:ascii="Calibri" w:eastAsia="Calibri" w:hAnsi="Calibri" w:cs="Calibri"/>
          <w:b/>
          <w:bCs/>
          <w:sz w:val="24"/>
          <w:szCs w:val="24"/>
        </w:rPr>
        <w:t>practice-based co-learning</w:t>
      </w:r>
      <w:r>
        <w:rPr>
          <w:rFonts w:ascii="Calibri" w:eastAsia="Calibri" w:hAnsi="Calibri" w:cs="Calibri"/>
          <w:sz w:val="24"/>
          <w:szCs w:val="24"/>
        </w:rPr>
        <w:t xml:space="preserve"> each semester:</w:t>
      </w:r>
    </w:p>
    <w:p w:rsidR="00C31C41" w:rsidRDefault="00C31C41">
      <w:pPr>
        <w:spacing w:line="240" w:lineRule="auto"/>
        <w:jc w:val="both"/>
        <w:rPr>
          <w:rFonts w:ascii="Calibri" w:eastAsia="Calibri" w:hAnsi="Calibri" w:cs="Calibri"/>
          <w:sz w:val="24"/>
          <w:szCs w:val="24"/>
        </w:rPr>
      </w:pPr>
    </w:p>
    <w:p w:rsidR="00C31C41" w:rsidRDefault="00CE44D2">
      <w:pPr>
        <w:numPr>
          <w:ilvl w:val="0"/>
          <w:numId w:val="12"/>
        </w:numPr>
        <w:spacing w:line="240" w:lineRule="auto"/>
        <w:jc w:val="both"/>
        <w:rPr>
          <w:rFonts w:ascii="Calibri" w:eastAsia="Calibri" w:hAnsi="Calibri" w:cs="Calibri"/>
          <w:sz w:val="24"/>
          <w:szCs w:val="24"/>
        </w:rPr>
      </w:pPr>
      <w:r>
        <w:rPr>
          <w:rFonts w:ascii="Calibri" w:eastAsia="Calibri" w:hAnsi="Calibri" w:cs="Calibri"/>
          <w:sz w:val="24"/>
          <w:szCs w:val="24"/>
          <w:u w:val="single"/>
        </w:rPr>
        <w:t>Semester 1</w:t>
      </w:r>
      <w:r>
        <w:rPr>
          <w:rFonts w:ascii="Calibri" w:eastAsia="Calibri" w:hAnsi="Calibri" w:cs="Calibri"/>
          <w:sz w:val="24"/>
          <w:szCs w:val="24"/>
        </w:rPr>
        <w:t xml:space="preserve">: Within module 3, </w:t>
      </w:r>
      <w:r>
        <w:rPr>
          <w:rFonts w:ascii="Calibri" w:eastAsia="Calibri" w:hAnsi="Calibri" w:cs="Calibri"/>
          <w:i/>
          <w:iCs/>
          <w:sz w:val="24"/>
          <w:szCs w:val="24"/>
        </w:rPr>
        <w:t>Participatory Learning in Practice and Action</w:t>
      </w:r>
      <w:r>
        <w:rPr>
          <w:rFonts w:ascii="Calibri" w:eastAsia="Calibri" w:hAnsi="Calibri" w:cs="Calibri"/>
          <w:sz w:val="24"/>
          <w:szCs w:val="24"/>
        </w:rPr>
        <w:t xml:space="preserve">, students will dedicate 21 hours of fieldwork to their </w:t>
      </w:r>
      <w:proofErr w:type="spellStart"/>
      <w:r>
        <w:rPr>
          <w:rFonts w:ascii="Calibri" w:eastAsia="Calibri" w:hAnsi="Calibri" w:cs="Calibri"/>
          <w:sz w:val="24"/>
          <w:szCs w:val="24"/>
        </w:rPr>
        <w:t>agroecological</w:t>
      </w:r>
      <w:proofErr w:type="spellEnd"/>
      <w:r>
        <w:rPr>
          <w:rFonts w:ascii="Calibri" w:eastAsia="Calibri" w:hAnsi="Calibri" w:cs="Calibri"/>
          <w:sz w:val="24"/>
          <w:szCs w:val="24"/>
        </w:rPr>
        <w:t xml:space="preserve"> investigations working in groups to set up, monitor and document field experiments. Students’ field experiments will be based on campus.</w:t>
      </w:r>
    </w:p>
    <w:p w:rsidR="00C31C41" w:rsidRDefault="00C31C41">
      <w:pPr>
        <w:spacing w:line="240" w:lineRule="auto"/>
        <w:jc w:val="both"/>
        <w:rPr>
          <w:rFonts w:ascii="Calibri" w:eastAsia="Calibri" w:hAnsi="Calibri" w:cs="Calibri"/>
          <w:sz w:val="24"/>
          <w:szCs w:val="24"/>
        </w:rPr>
      </w:pPr>
    </w:p>
    <w:p w:rsidR="00C31C41" w:rsidRDefault="00CE44D2">
      <w:pPr>
        <w:numPr>
          <w:ilvl w:val="0"/>
          <w:numId w:val="7"/>
        </w:numPr>
        <w:spacing w:line="240" w:lineRule="auto"/>
        <w:jc w:val="both"/>
        <w:rPr>
          <w:rFonts w:ascii="Calibri" w:eastAsia="Calibri" w:hAnsi="Calibri" w:cs="Calibri"/>
          <w:sz w:val="24"/>
          <w:szCs w:val="24"/>
        </w:rPr>
      </w:pPr>
      <w:r>
        <w:rPr>
          <w:rFonts w:ascii="Calibri" w:eastAsia="Calibri" w:hAnsi="Calibri" w:cs="Calibri"/>
          <w:sz w:val="24"/>
          <w:szCs w:val="24"/>
          <w:u w:val="single"/>
        </w:rPr>
        <w:t>Semester 2</w:t>
      </w:r>
      <w:r>
        <w:rPr>
          <w:rFonts w:ascii="Calibri" w:eastAsia="Calibri" w:hAnsi="Calibri" w:cs="Calibri"/>
          <w:sz w:val="24"/>
          <w:szCs w:val="24"/>
        </w:rPr>
        <w:t xml:space="preserve">: Within module 4, </w:t>
      </w:r>
      <w:r>
        <w:rPr>
          <w:rFonts w:ascii="Calibri" w:eastAsia="Calibri" w:hAnsi="Calibri" w:cs="Calibri"/>
          <w:i/>
          <w:iCs/>
          <w:sz w:val="24"/>
          <w:szCs w:val="24"/>
        </w:rPr>
        <w:t>Alternative Economies &amp; Regenerative Enterprise</w:t>
      </w:r>
      <w:r>
        <w:rPr>
          <w:rFonts w:ascii="Calibri" w:eastAsia="Calibri" w:hAnsi="Calibri" w:cs="Calibri"/>
          <w:sz w:val="24"/>
          <w:szCs w:val="24"/>
        </w:rPr>
        <w:t>, students will also be required to contribute a minimum of 12 hours of in-service research and learning with a farming cooperative, food sovereignty network, or institution of their choice. Research focus will be agreed between students and hosts based on work that is mutually beneficial, thus co-creating research that supports their own work. Students may then choose to select these as case studies for their final projects (thesis or multi-media output).</w:t>
      </w:r>
    </w:p>
    <w:p w:rsidR="00C31C41" w:rsidRDefault="00C31C41">
      <w:pPr>
        <w:spacing w:line="240" w:lineRule="auto"/>
        <w:ind w:left="720"/>
        <w:jc w:val="both"/>
        <w:rPr>
          <w:rFonts w:ascii="Calibri" w:eastAsia="Calibri" w:hAnsi="Calibri" w:cs="Calibri"/>
          <w:sz w:val="24"/>
          <w:szCs w:val="24"/>
        </w:rPr>
      </w:pPr>
    </w:p>
    <w:p w:rsidR="00C31C41" w:rsidRDefault="00CE44D2">
      <w:pPr>
        <w:pStyle w:val="Heading2"/>
        <w:spacing w:before="40" w:after="200" w:line="259" w:lineRule="auto"/>
        <w:rPr>
          <w:rFonts w:ascii="Calibri" w:eastAsia="Calibri" w:hAnsi="Calibri" w:cs="Calibri"/>
          <w:color w:val="538135"/>
          <w:sz w:val="26"/>
          <w:szCs w:val="26"/>
        </w:rPr>
      </w:pPr>
      <w:bookmarkStart w:id="3" w:name="_ymdawye8f0r" w:colFirst="0" w:colLast="0"/>
      <w:bookmarkEnd w:id="3"/>
      <w:r>
        <w:rPr>
          <w:rFonts w:ascii="Calibri" w:eastAsia="Calibri" w:hAnsi="Calibri" w:cs="Calibri"/>
          <w:color w:val="538135"/>
          <w:sz w:val="26"/>
          <w:szCs w:val="26"/>
        </w:rPr>
        <w:t>3.2 Credits &amp; Study Plan</w:t>
      </w:r>
    </w:p>
    <w:p w:rsidR="00C31C41" w:rsidRDefault="00CE44D2">
      <w:pPr>
        <w:spacing w:after="160" w:line="259" w:lineRule="auto"/>
        <w:rPr>
          <w:rFonts w:ascii="Calibri" w:eastAsia="Calibri" w:hAnsi="Calibri" w:cs="Calibri"/>
          <w:b/>
          <w:bCs/>
          <w:sz w:val="24"/>
          <w:szCs w:val="24"/>
        </w:rPr>
      </w:pPr>
      <w:r>
        <w:rPr>
          <w:rFonts w:ascii="Calibri" w:eastAsia="Calibri" w:hAnsi="Calibri" w:cs="Calibri"/>
          <w:b/>
          <w:bCs/>
          <w:sz w:val="24"/>
          <w:szCs w:val="24"/>
        </w:rPr>
        <w:t>Study Credits</w:t>
      </w:r>
    </w:p>
    <w:p w:rsidR="00C31C41" w:rsidRDefault="00CE44D2">
      <w:pPr>
        <w:spacing w:after="160" w:line="259" w:lineRule="auto"/>
        <w:rPr>
          <w:rFonts w:ascii="Calibri" w:eastAsia="Calibri" w:hAnsi="Calibri" w:cs="Calibri"/>
          <w:sz w:val="24"/>
          <w:szCs w:val="24"/>
        </w:rPr>
      </w:pPr>
      <w:r>
        <w:rPr>
          <w:rFonts w:ascii="Calibri" w:eastAsia="Calibri" w:hAnsi="Calibri" w:cs="Calibri"/>
          <w:sz w:val="24"/>
          <w:szCs w:val="24"/>
        </w:rPr>
        <w:t>The main structure of the program is divided into two semesters, with a total of one academic year, comprising 20 credit hours distributed as follows:</w:t>
      </w:r>
    </w:p>
    <w:p w:rsidR="00C31C41" w:rsidRDefault="00CE44D2">
      <w:pPr>
        <w:spacing w:after="160" w:line="259" w:lineRule="auto"/>
        <w:jc w:val="center"/>
        <w:rPr>
          <w:rFonts w:ascii="Calibri" w:eastAsia="Calibri" w:hAnsi="Calibri" w:cs="Calibri"/>
        </w:rPr>
      </w:pPr>
      <w:r>
        <w:rPr>
          <w:rFonts w:ascii="Calibri" w:eastAsia="Calibri" w:hAnsi="Calibri" w:cs="Calibri"/>
          <w:noProof/>
          <w:lang w:val="en-US"/>
        </w:rPr>
        <w:drawing>
          <wp:inline distT="114300" distB="114300" distL="114300" distR="114300">
            <wp:extent cx="4667157" cy="1107461"/>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667157" cy="1107461"/>
                    </a:xfrm>
                    <a:prstGeom prst="rect">
                      <a:avLst/>
                    </a:prstGeom>
                    <a:ln/>
                  </pic:spPr>
                </pic:pic>
              </a:graphicData>
            </a:graphic>
          </wp:inline>
        </w:drawing>
      </w:r>
    </w:p>
    <w:p w:rsidR="00C31C41" w:rsidRDefault="00C31C41">
      <w:pPr>
        <w:spacing w:after="160" w:line="259" w:lineRule="auto"/>
        <w:rPr>
          <w:rFonts w:ascii="Calibri" w:eastAsia="Calibri" w:hAnsi="Calibri" w:cs="Calibri"/>
          <w:b/>
          <w:bCs/>
        </w:rPr>
      </w:pPr>
    </w:p>
    <w:p w:rsidR="00C31C41" w:rsidRDefault="00CE44D2">
      <w:pPr>
        <w:spacing w:after="160" w:line="259" w:lineRule="auto"/>
        <w:rPr>
          <w:rFonts w:ascii="Calibri" w:eastAsia="Calibri" w:hAnsi="Calibri" w:cs="Calibri"/>
          <w:b/>
          <w:bCs/>
          <w:sz w:val="24"/>
          <w:szCs w:val="24"/>
        </w:rPr>
      </w:pPr>
      <w:r>
        <w:rPr>
          <w:rFonts w:ascii="Calibri" w:eastAsia="Calibri" w:hAnsi="Calibri" w:cs="Calibri"/>
          <w:b/>
          <w:bCs/>
          <w:sz w:val="24"/>
          <w:szCs w:val="24"/>
        </w:rPr>
        <w:lastRenderedPageBreak/>
        <w:t>Overall Study Plan</w:t>
      </w:r>
      <w:r>
        <w:rPr>
          <w:rFonts w:ascii="Calibri" w:eastAsia="Calibri" w:hAnsi="Calibri" w:cs="Calibri"/>
          <w:noProof/>
          <w:lang w:val="en-US"/>
        </w:rPr>
        <w:drawing>
          <wp:inline distT="114300" distB="114300" distL="114300" distR="114300">
            <wp:extent cx="5868296" cy="40712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868296" cy="4071200"/>
                    </a:xfrm>
                    <a:prstGeom prst="rect">
                      <a:avLst/>
                    </a:prstGeom>
                    <a:ln/>
                  </pic:spPr>
                </pic:pic>
              </a:graphicData>
            </a:graphic>
          </wp:inline>
        </w:drawing>
      </w:r>
    </w:p>
    <w:p w:rsidR="00C31C41" w:rsidRDefault="00C31C41">
      <w:pPr>
        <w:spacing w:after="160" w:line="259" w:lineRule="auto"/>
        <w:jc w:val="center"/>
        <w:rPr>
          <w:rFonts w:ascii="Calibri" w:eastAsia="Calibri" w:hAnsi="Calibri" w:cs="Calibri"/>
        </w:rPr>
      </w:pPr>
    </w:p>
    <w:p w:rsidR="00C31C41" w:rsidRDefault="00CE44D2">
      <w:pPr>
        <w:spacing w:after="160" w:line="259" w:lineRule="auto"/>
        <w:rPr>
          <w:rFonts w:ascii="Calibri" w:eastAsia="Calibri" w:hAnsi="Calibri" w:cs="Calibri"/>
          <w:b/>
          <w:bCs/>
          <w:sz w:val="24"/>
          <w:szCs w:val="24"/>
        </w:rPr>
      </w:pPr>
      <w:r>
        <w:rPr>
          <w:rFonts w:ascii="Calibri" w:eastAsia="Calibri" w:hAnsi="Calibri" w:cs="Calibri"/>
          <w:b/>
          <w:bCs/>
          <w:sz w:val="24"/>
          <w:szCs w:val="24"/>
        </w:rPr>
        <w:t xml:space="preserve">Distribution by Semester </w:t>
      </w:r>
    </w:p>
    <w:p w:rsidR="00C31C41" w:rsidRDefault="00CE44D2">
      <w:pPr>
        <w:spacing w:after="160" w:line="259" w:lineRule="auto"/>
        <w:jc w:val="center"/>
        <w:rPr>
          <w:rFonts w:ascii="Calibri" w:eastAsia="Calibri" w:hAnsi="Calibri" w:cs="Calibri"/>
          <w:b/>
          <w:bCs/>
          <w:sz w:val="24"/>
          <w:szCs w:val="24"/>
        </w:rPr>
      </w:pPr>
      <w:r>
        <w:rPr>
          <w:rFonts w:ascii="Calibri" w:eastAsia="Calibri" w:hAnsi="Calibri" w:cs="Calibri"/>
          <w:b/>
          <w:bCs/>
          <w:sz w:val="24"/>
          <w:szCs w:val="24"/>
        </w:rPr>
        <w:t>Semester 1</w:t>
      </w:r>
    </w:p>
    <w:p w:rsidR="00C31C41" w:rsidRDefault="00CE44D2">
      <w:pPr>
        <w:spacing w:after="160" w:line="259" w:lineRule="auto"/>
        <w:jc w:val="center"/>
        <w:rPr>
          <w:rFonts w:ascii="Calibri" w:eastAsia="Calibri" w:hAnsi="Calibri" w:cs="Calibri"/>
          <w:b/>
          <w:bCs/>
          <w:color w:val="538135"/>
          <w:sz w:val="28"/>
          <w:szCs w:val="28"/>
        </w:rPr>
      </w:pPr>
      <w:r>
        <w:rPr>
          <w:rFonts w:ascii="Calibri" w:eastAsia="Calibri" w:hAnsi="Calibri" w:cs="Calibri"/>
          <w:b/>
          <w:bCs/>
          <w:noProof/>
          <w:color w:val="538135"/>
          <w:sz w:val="28"/>
          <w:szCs w:val="28"/>
          <w:lang w:val="en-US"/>
        </w:rPr>
        <w:drawing>
          <wp:inline distT="114300" distB="114300" distL="114300" distR="114300">
            <wp:extent cx="5819775" cy="264447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819775" cy="2644475"/>
                    </a:xfrm>
                    <a:prstGeom prst="rect">
                      <a:avLst/>
                    </a:prstGeom>
                    <a:ln/>
                  </pic:spPr>
                </pic:pic>
              </a:graphicData>
            </a:graphic>
          </wp:inline>
        </w:drawing>
      </w:r>
    </w:p>
    <w:p w:rsidR="00C31C41" w:rsidRDefault="00C31C41">
      <w:pPr>
        <w:spacing w:after="160" w:line="259" w:lineRule="auto"/>
        <w:jc w:val="center"/>
        <w:rPr>
          <w:rFonts w:ascii="Calibri" w:eastAsia="Calibri" w:hAnsi="Calibri" w:cs="Calibri"/>
          <w:b/>
          <w:bCs/>
        </w:rPr>
      </w:pPr>
    </w:p>
    <w:p w:rsidR="00C31C41" w:rsidRDefault="00CE44D2">
      <w:pPr>
        <w:spacing w:after="160" w:line="259" w:lineRule="auto"/>
        <w:jc w:val="center"/>
        <w:rPr>
          <w:rFonts w:ascii="Calibri" w:eastAsia="Calibri" w:hAnsi="Calibri" w:cs="Calibri"/>
          <w:b/>
          <w:bCs/>
          <w:sz w:val="24"/>
          <w:szCs w:val="24"/>
        </w:rPr>
      </w:pPr>
      <w:r>
        <w:rPr>
          <w:rFonts w:ascii="Calibri" w:eastAsia="Calibri" w:hAnsi="Calibri" w:cs="Calibri"/>
          <w:b/>
          <w:bCs/>
          <w:sz w:val="24"/>
          <w:szCs w:val="24"/>
        </w:rPr>
        <w:lastRenderedPageBreak/>
        <w:t>Semester 2</w:t>
      </w:r>
    </w:p>
    <w:p w:rsidR="00C31C41" w:rsidRDefault="00CE44D2">
      <w:pPr>
        <w:spacing w:after="160" w:line="259" w:lineRule="auto"/>
        <w:jc w:val="center"/>
        <w:rPr>
          <w:rFonts w:ascii="Calibri" w:eastAsia="Calibri" w:hAnsi="Calibri" w:cs="Calibri"/>
          <w:b/>
          <w:bCs/>
          <w:color w:val="538135"/>
          <w:sz w:val="28"/>
          <w:szCs w:val="28"/>
        </w:rPr>
      </w:pPr>
      <w:r>
        <w:rPr>
          <w:rFonts w:ascii="Calibri" w:eastAsia="Calibri" w:hAnsi="Calibri" w:cs="Calibri"/>
          <w:b/>
          <w:bCs/>
          <w:noProof/>
          <w:color w:val="538135"/>
          <w:sz w:val="28"/>
          <w:szCs w:val="28"/>
          <w:lang w:val="en-US"/>
        </w:rPr>
        <w:drawing>
          <wp:inline distT="114300" distB="114300" distL="114300" distR="114300">
            <wp:extent cx="5648325" cy="3117644"/>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648325" cy="3117644"/>
                    </a:xfrm>
                    <a:prstGeom prst="rect">
                      <a:avLst/>
                    </a:prstGeom>
                    <a:ln/>
                  </pic:spPr>
                </pic:pic>
              </a:graphicData>
            </a:graphic>
          </wp:inline>
        </w:drawing>
      </w:r>
    </w:p>
    <w:p w:rsidR="00C31C41" w:rsidRDefault="00C31C41">
      <w:pPr>
        <w:pStyle w:val="Heading2"/>
        <w:spacing w:before="40" w:after="200" w:line="259" w:lineRule="auto"/>
        <w:rPr>
          <w:rFonts w:ascii="Calibri" w:eastAsia="Calibri" w:hAnsi="Calibri" w:cs="Calibri"/>
          <w:color w:val="538135"/>
          <w:sz w:val="26"/>
          <w:szCs w:val="26"/>
        </w:rPr>
      </w:pPr>
      <w:bookmarkStart w:id="4" w:name="_bam235p00qdt" w:colFirst="0" w:colLast="0"/>
      <w:bookmarkEnd w:id="4"/>
    </w:p>
    <w:p w:rsidR="00C31C41" w:rsidRDefault="00CE44D2">
      <w:pPr>
        <w:pStyle w:val="Heading2"/>
        <w:spacing w:before="40" w:after="200" w:line="259" w:lineRule="auto"/>
        <w:rPr>
          <w:rFonts w:ascii="Calibri" w:eastAsia="Calibri" w:hAnsi="Calibri" w:cs="Calibri"/>
          <w:color w:val="538135"/>
          <w:sz w:val="26"/>
          <w:szCs w:val="26"/>
        </w:rPr>
      </w:pPr>
      <w:bookmarkStart w:id="5" w:name="_cmhg6veesguv" w:colFirst="0" w:colLast="0"/>
      <w:bookmarkEnd w:id="5"/>
      <w:r>
        <w:rPr>
          <w:rFonts w:ascii="Calibri" w:eastAsia="Calibri" w:hAnsi="Calibri" w:cs="Calibri"/>
          <w:color w:val="538135"/>
          <w:sz w:val="26"/>
          <w:szCs w:val="26"/>
        </w:rPr>
        <w:t>3.3 Assessment</w:t>
      </w:r>
    </w:p>
    <w:p w:rsidR="00C31C41" w:rsidRDefault="00CE44D2">
      <w:pPr>
        <w:spacing w:after="160" w:line="259" w:lineRule="auto"/>
        <w:rPr>
          <w:rFonts w:ascii="Calibri" w:eastAsia="Calibri" w:hAnsi="Calibri" w:cs="Calibri"/>
          <w:sz w:val="24"/>
          <w:szCs w:val="24"/>
        </w:rPr>
      </w:pPr>
      <w:r>
        <w:rPr>
          <w:rFonts w:ascii="Calibri" w:eastAsia="Calibri" w:hAnsi="Calibri" w:cs="Calibri"/>
          <w:b/>
          <w:bCs/>
          <w:sz w:val="24"/>
          <w:szCs w:val="24"/>
        </w:rPr>
        <w:t>The foundation mini-module</w:t>
      </w:r>
      <w:r>
        <w:rPr>
          <w:rFonts w:ascii="Calibri" w:eastAsia="Calibri" w:hAnsi="Calibri" w:cs="Calibri"/>
          <w:sz w:val="24"/>
          <w:szCs w:val="24"/>
        </w:rPr>
        <w:t xml:space="preserve"> will </w:t>
      </w:r>
      <w:proofErr w:type="gramStart"/>
      <w:r>
        <w:rPr>
          <w:rFonts w:ascii="Calibri" w:eastAsia="Calibri" w:hAnsi="Calibri" w:cs="Calibri"/>
          <w:sz w:val="24"/>
          <w:szCs w:val="24"/>
        </w:rPr>
        <w:t>adopt  a</w:t>
      </w:r>
      <w:proofErr w:type="gramEnd"/>
      <w:r>
        <w:rPr>
          <w:rFonts w:ascii="Calibri" w:eastAsia="Calibri" w:hAnsi="Calibri" w:cs="Calibri"/>
          <w:sz w:val="24"/>
          <w:szCs w:val="24"/>
        </w:rPr>
        <w:t xml:space="preserve"> “formative assessment” approach (not marked), asking the students to write a short blog/commentary after each of the 5 lectures, discussing the contentious topics illustrated and how they informed (or not) the political positioning of the student in these domains.</w:t>
      </w:r>
    </w:p>
    <w:p w:rsidR="00C31C41" w:rsidRDefault="00CE44D2">
      <w:pPr>
        <w:spacing w:after="160" w:line="259" w:lineRule="auto"/>
        <w:rPr>
          <w:rFonts w:ascii="Calibri" w:eastAsia="Calibri" w:hAnsi="Calibri" w:cs="Calibri"/>
          <w:sz w:val="24"/>
          <w:szCs w:val="24"/>
        </w:rPr>
      </w:pPr>
      <w:r>
        <w:rPr>
          <w:rFonts w:ascii="Calibri" w:eastAsia="Calibri" w:hAnsi="Calibri" w:cs="Calibri"/>
          <w:b/>
          <w:bCs/>
          <w:sz w:val="24"/>
          <w:szCs w:val="24"/>
        </w:rPr>
        <w:t>The 4 thematic modules</w:t>
      </w:r>
      <w:r>
        <w:rPr>
          <w:rFonts w:ascii="Calibri" w:eastAsia="Calibri" w:hAnsi="Calibri" w:cs="Calibri"/>
          <w:sz w:val="24"/>
          <w:szCs w:val="24"/>
        </w:rPr>
        <w:t xml:space="preserve"> will each have one or two assignments (see course work -CW- at the end of each of the following chapters/module description. These assignments will cover a range of skills, including writing, oral presentation and debate. </w:t>
      </w:r>
    </w:p>
    <w:p w:rsidR="00C31C41" w:rsidRDefault="00CE44D2">
      <w:pPr>
        <w:spacing w:after="160" w:line="259" w:lineRule="auto"/>
        <w:rPr>
          <w:rFonts w:ascii="Calibri" w:eastAsia="Calibri" w:hAnsi="Calibri" w:cs="Calibri"/>
          <w:sz w:val="24"/>
          <w:szCs w:val="24"/>
        </w:rPr>
      </w:pPr>
      <w:r>
        <w:rPr>
          <w:rFonts w:ascii="Calibri" w:eastAsia="Calibri" w:hAnsi="Calibri" w:cs="Calibri"/>
          <w:sz w:val="24"/>
          <w:szCs w:val="24"/>
        </w:rPr>
        <w:t>In the next chapters we will discuss each of the modules in more detail, including content and syllabus of lectures, overview of teaching staff, assessment tasks (assignments) and criteria for evaluation, and learning outcomes.</w:t>
      </w:r>
    </w:p>
    <w:p w:rsidR="00C31C41" w:rsidRDefault="00CE44D2">
      <w:pPr>
        <w:spacing w:after="160" w:line="259" w:lineRule="auto"/>
        <w:rPr>
          <w:rFonts w:ascii="Calibri" w:eastAsia="Calibri" w:hAnsi="Calibri" w:cs="Calibri"/>
          <w:b/>
          <w:bCs/>
          <w:color w:val="38761D"/>
          <w:sz w:val="32"/>
          <w:szCs w:val="32"/>
        </w:rPr>
      </w:pPr>
      <w:r>
        <w:rPr>
          <w:rFonts w:ascii="Calibri" w:eastAsia="Calibri" w:hAnsi="Calibri" w:cs="Calibri"/>
          <w:b/>
          <w:bCs/>
          <w:color w:val="38761D"/>
          <w:sz w:val="32"/>
          <w:szCs w:val="32"/>
        </w:rPr>
        <w:t>4. MODULES &amp; SYLLABI x 5</w:t>
      </w:r>
    </w:p>
    <w:p w:rsidR="00C31C41" w:rsidRDefault="00C31C41">
      <w:pPr>
        <w:pStyle w:val="Heading2"/>
        <w:spacing w:before="40" w:after="0" w:line="259" w:lineRule="auto"/>
        <w:rPr>
          <w:rFonts w:ascii="Calibri" w:eastAsia="Calibri" w:hAnsi="Calibri" w:cs="Calibri"/>
          <w:b/>
          <w:bCs/>
          <w:color w:val="38761D"/>
        </w:rPr>
      </w:pPr>
      <w:bookmarkStart w:id="6" w:name="_rixx0nl2giun" w:colFirst="0" w:colLast="0"/>
      <w:bookmarkEnd w:id="6"/>
    </w:p>
    <w:p w:rsidR="00C31C41" w:rsidRDefault="00CE44D2">
      <w:pPr>
        <w:pStyle w:val="Heading2"/>
        <w:spacing w:before="40" w:after="0" w:line="259" w:lineRule="auto"/>
        <w:rPr>
          <w:rFonts w:ascii="Calibri" w:eastAsia="Calibri" w:hAnsi="Calibri" w:cs="Calibri"/>
          <w:b/>
          <w:bCs/>
          <w:color w:val="38761D"/>
          <w:sz w:val="26"/>
          <w:szCs w:val="26"/>
        </w:rPr>
      </w:pPr>
      <w:bookmarkStart w:id="7" w:name="_eqahib7kxxuk" w:colFirst="0" w:colLast="0"/>
      <w:bookmarkEnd w:id="7"/>
      <w:r>
        <w:rPr>
          <w:rFonts w:ascii="Calibri" w:eastAsia="Calibri" w:hAnsi="Calibri" w:cs="Calibri"/>
          <w:b/>
          <w:bCs/>
          <w:color w:val="38761D"/>
          <w:sz w:val="26"/>
          <w:szCs w:val="26"/>
        </w:rPr>
        <w:t>4.1 FOUNDATION MINI-MODULE (1 week)</w:t>
      </w:r>
    </w:p>
    <w:p w:rsidR="00C31C41" w:rsidRDefault="00C31C41">
      <w:pPr>
        <w:spacing w:after="160" w:line="259" w:lineRule="auto"/>
        <w:rPr>
          <w:rFonts w:ascii="Calibri" w:eastAsia="Calibri" w:hAnsi="Calibri" w:cs="Calibri"/>
        </w:rPr>
      </w:pPr>
    </w:p>
    <w:p w:rsidR="00C31C41" w:rsidRDefault="00CE44D2">
      <w:pPr>
        <w:pStyle w:val="Heading2"/>
        <w:spacing w:before="40" w:after="200" w:line="259" w:lineRule="auto"/>
        <w:rPr>
          <w:rFonts w:ascii="Calibri" w:eastAsia="Calibri" w:hAnsi="Calibri" w:cs="Calibri"/>
          <w:color w:val="38761D"/>
          <w:sz w:val="26"/>
          <w:szCs w:val="26"/>
        </w:rPr>
      </w:pPr>
      <w:bookmarkStart w:id="8" w:name="_ewpolwfqrrmt" w:colFirst="0" w:colLast="0"/>
      <w:bookmarkEnd w:id="8"/>
      <w:r>
        <w:rPr>
          <w:rFonts w:ascii="Calibri" w:eastAsia="Calibri" w:hAnsi="Calibri" w:cs="Calibri"/>
          <w:color w:val="38761D"/>
          <w:sz w:val="26"/>
          <w:szCs w:val="26"/>
        </w:rPr>
        <w:lastRenderedPageBreak/>
        <w:t>Content and syllabus</w:t>
      </w:r>
    </w:p>
    <w:p w:rsidR="00C31C41" w:rsidRDefault="00CE44D2">
      <w:pPr>
        <w:spacing w:after="160" w:line="259" w:lineRule="auto"/>
        <w:rPr>
          <w:rFonts w:ascii="Calibri" w:eastAsia="Calibri" w:hAnsi="Calibri" w:cs="Calibri"/>
          <w:sz w:val="24"/>
          <w:szCs w:val="24"/>
        </w:rPr>
      </w:pPr>
      <w:r>
        <w:rPr>
          <w:rFonts w:ascii="Calibri" w:eastAsia="Calibri" w:hAnsi="Calibri" w:cs="Calibri"/>
          <w:sz w:val="24"/>
          <w:szCs w:val="24"/>
        </w:rPr>
        <w:t xml:space="preserve">This </w:t>
      </w:r>
      <w:proofErr w:type="gramStart"/>
      <w:r>
        <w:rPr>
          <w:rFonts w:ascii="Calibri" w:eastAsia="Calibri" w:hAnsi="Calibri" w:cs="Calibri"/>
          <w:sz w:val="24"/>
          <w:szCs w:val="24"/>
        </w:rPr>
        <w:t>one week</w:t>
      </w:r>
      <w:proofErr w:type="gramEnd"/>
      <w:r>
        <w:rPr>
          <w:rFonts w:ascii="Calibri" w:eastAsia="Calibri" w:hAnsi="Calibri" w:cs="Calibri"/>
          <w:sz w:val="24"/>
          <w:szCs w:val="24"/>
        </w:rPr>
        <w:t xml:space="preserve"> foundation module is an intensive introduction that acknowledges that students will be arriving from different professions and study backgrounds. This introduction therefore consists of 5 sessions that provide the intellectual and conceptual scaffolding that underpins the course and each module.</w:t>
      </w:r>
    </w:p>
    <w:p w:rsidR="00C31C41" w:rsidRDefault="00CE44D2">
      <w:pPr>
        <w:spacing w:line="259" w:lineRule="auto"/>
        <w:rPr>
          <w:rFonts w:ascii="Calibri" w:eastAsia="Calibri" w:hAnsi="Calibri" w:cs="Calibri"/>
          <w:b/>
          <w:bCs/>
          <w:sz w:val="24"/>
          <w:szCs w:val="24"/>
          <w:highlight w:val="yellow"/>
        </w:rPr>
      </w:pPr>
      <w:r>
        <w:rPr>
          <w:rFonts w:ascii="Calibri" w:eastAsia="Calibri" w:hAnsi="Calibri" w:cs="Calibri"/>
          <w:b/>
          <w:bCs/>
          <w:sz w:val="24"/>
          <w:szCs w:val="24"/>
          <w:highlight w:val="yellow"/>
        </w:rPr>
        <w:t>Lecturers/ teaching team:</w:t>
      </w:r>
    </w:p>
    <w:p w:rsidR="00C31C41" w:rsidRDefault="00C31C41">
      <w:pPr>
        <w:spacing w:after="160" w:line="259" w:lineRule="auto"/>
        <w:rPr>
          <w:rFonts w:ascii="Calibri" w:eastAsia="Calibri" w:hAnsi="Calibri" w:cs="Calibri"/>
          <w:sz w:val="24"/>
          <w:szCs w:val="24"/>
        </w:rPr>
      </w:pPr>
    </w:p>
    <w:tbl>
      <w:tblPr>
        <w:tblStyle w:val="a0"/>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8670"/>
      </w:tblGrid>
      <w:tr w:rsidR="00C31C41">
        <w:tc>
          <w:tcPr>
            <w:tcW w:w="930" w:type="dxa"/>
            <w:shd w:val="clear" w:color="auto" w:fill="D9EAD3"/>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w:t>
            </w:r>
          </w:p>
        </w:tc>
        <w:tc>
          <w:tcPr>
            <w:tcW w:w="8670" w:type="dxa"/>
            <w:shd w:val="clear" w:color="auto" w:fill="D9EAD3"/>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Title and content</w:t>
            </w:r>
          </w:p>
        </w:tc>
      </w:tr>
      <w:tr w:rsidR="00C31C41">
        <w:tc>
          <w:tcPr>
            <w:tcW w:w="930"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1</w:t>
            </w:r>
          </w:p>
        </w:tc>
        <w:tc>
          <w:tcPr>
            <w:tcW w:w="8670" w:type="dxa"/>
            <w:shd w:val="clear" w:color="auto" w:fill="auto"/>
            <w:tcMar>
              <w:top w:w="100" w:type="dxa"/>
              <w:left w:w="100" w:type="dxa"/>
              <w:bottom w:w="100" w:type="dxa"/>
              <w:right w:w="100" w:type="dxa"/>
            </w:tcMar>
          </w:tcPr>
          <w:p w:rsidR="00C31C41" w:rsidRDefault="00CE44D2">
            <w:pPr>
              <w:spacing w:line="259" w:lineRule="auto"/>
              <w:rPr>
                <w:rFonts w:ascii="Calibri" w:eastAsia="Calibri" w:hAnsi="Calibri" w:cs="Calibri"/>
                <w:sz w:val="24"/>
                <w:szCs w:val="24"/>
              </w:rPr>
            </w:pPr>
            <w:r>
              <w:rPr>
                <w:rFonts w:ascii="Calibri" w:eastAsia="Calibri" w:hAnsi="Calibri" w:cs="Calibri"/>
                <w:b/>
                <w:bCs/>
                <w:sz w:val="24"/>
                <w:szCs w:val="24"/>
              </w:rPr>
              <w:t>Induction &amp; Pedagogical approach</w:t>
            </w:r>
            <w:r>
              <w:rPr>
                <w:rFonts w:ascii="Calibri" w:eastAsia="Calibri" w:hAnsi="Calibri" w:cs="Calibri"/>
                <w:sz w:val="24"/>
                <w:szCs w:val="24"/>
              </w:rPr>
              <w:t xml:space="preserve">: this session will illustrate the pedagogical approach underpinning the whole diploma, including how the topics and lecturers were chosen, assessment methods, collaboration with local and international </w:t>
            </w:r>
            <w:proofErr w:type="spellStart"/>
            <w:r>
              <w:rPr>
                <w:rFonts w:ascii="Calibri" w:eastAsia="Calibri" w:hAnsi="Calibri" w:cs="Calibri"/>
                <w:sz w:val="24"/>
                <w:szCs w:val="24"/>
              </w:rPr>
              <w:t>organisations</w:t>
            </w:r>
            <w:proofErr w:type="spellEnd"/>
            <w:r>
              <w:rPr>
                <w:rFonts w:ascii="Calibri" w:eastAsia="Calibri" w:hAnsi="Calibri" w:cs="Calibri"/>
                <w:sz w:val="24"/>
                <w:szCs w:val="24"/>
              </w:rPr>
              <w:t xml:space="preserve">, policy makers and activists, and the requirements for active engagement and action learning required from the participants/students. </w:t>
            </w:r>
          </w:p>
        </w:tc>
      </w:tr>
      <w:tr w:rsidR="00C31C41">
        <w:tc>
          <w:tcPr>
            <w:tcW w:w="930"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2</w:t>
            </w:r>
          </w:p>
        </w:tc>
        <w:tc>
          <w:tcPr>
            <w:tcW w:w="8670" w:type="dxa"/>
            <w:shd w:val="clear" w:color="auto" w:fill="auto"/>
            <w:tcMar>
              <w:top w:w="100" w:type="dxa"/>
              <w:left w:w="100" w:type="dxa"/>
              <w:bottom w:w="100" w:type="dxa"/>
              <w:right w:w="100" w:type="dxa"/>
            </w:tcMar>
          </w:tcPr>
          <w:p w:rsidR="00C31C41" w:rsidRDefault="00CE44D2">
            <w:pPr>
              <w:spacing w:line="259" w:lineRule="auto"/>
              <w:rPr>
                <w:rFonts w:ascii="Calibri" w:eastAsia="Calibri" w:hAnsi="Calibri" w:cs="Calibri"/>
                <w:sz w:val="24"/>
                <w:szCs w:val="24"/>
              </w:rPr>
            </w:pPr>
            <w:proofErr w:type="spellStart"/>
            <w:r>
              <w:rPr>
                <w:rFonts w:ascii="Calibri" w:eastAsia="Calibri" w:hAnsi="Calibri" w:cs="Calibri"/>
                <w:b/>
                <w:bCs/>
                <w:sz w:val="24"/>
                <w:szCs w:val="24"/>
              </w:rPr>
              <w:t>Agroecological</w:t>
            </w:r>
            <w:proofErr w:type="spellEnd"/>
            <w:r>
              <w:rPr>
                <w:rFonts w:ascii="Calibri" w:eastAsia="Calibri" w:hAnsi="Calibri" w:cs="Calibri"/>
                <w:b/>
                <w:bCs/>
                <w:sz w:val="24"/>
                <w:szCs w:val="24"/>
              </w:rPr>
              <w:t xml:space="preserve"> foundations - </w:t>
            </w:r>
            <w:r>
              <w:rPr>
                <w:rFonts w:ascii="Calibri" w:eastAsia="Calibri" w:hAnsi="Calibri" w:cs="Calibri"/>
                <w:sz w:val="24"/>
                <w:szCs w:val="24"/>
              </w:rPr>
              <w:t xml:space="preserve"> impacts &amp; typologies of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practice: this session will introduce contentions between intensive agriculture/, agribusiness and alternative forms of agriculture (organic, biodynamic, regenerative, permaculture,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&amp; </w:t>
            </w:r>
            <w:proofErr w:type="spellStart"/>
            <w:r>
              <w:rPr>
                <w:rFonts w:ascii="Calibri" w:eastAsia="Calibri" w:hAnsi="Calibri" w:cs="Calibri"/>
                <w:sz w:val="24"/>
                <w:szCs w:val="24"/>
              </w:rPr>
              <w:t>baladi</w:t>
            </w:r>
            <w:proofErr w:type="spellEnd"/>
            <w:r>
              <w:rPr>
                <w:rFonts w:ascii="Calibri" w:eastAsia="Calibri" w:hAnsi="Calibri" w:cs="Calibri"/>
                <w:sz w:val="24"/>
                <w:szCs w:val="24"/>
              </w:rPr>
              <w:t xml:space="preserve"> practices), and how they compare in their approach to climate change, soil health, biodiversity and nature stewardship, people’s health and social justice. Focus on 10 principles &amp; 13 elements of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 as well as ‘stages’ (FAO)</w:t>
            </w:r>
          </w:p>
        </w:tc>
      </w:tr>
      <w:tr w:rsidR="00C31C41">
        <w:tc>
          <w:tcPr>
            <w:tcW w:w="930"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8670" w:type="dxa"/>
            <w:shd w:val="clear" w:color="auto" w:fill="auto"/>
            <w:tcMar>
              <w:top w:w="100" w:type="dxa"/>
              <w:left w:w="100" w:type="dxa"/>
              <w:bottom w:w="100" w:type="dxa"/>
              <w:right w:w="100" w:type="dxa"/>
            </w:tcMar>
          </w:tcPr>
          <w:p w:rsidR="00C31C41" w:rsidRDefault="00CE44D2">
            <w:pPr>
              <w:spacing w:line="259" w:lineRule="auto"/>
              <w:rPr>
                <w:rFonts w:ascii="Calibri" w:eastAsia="Calibri" w:hAnsi="Calibri" w:cs="Calibri"/>
                <w:sz w:val="24"/>
                <w:szCs w:val="24"/>
              </w:rPr>
            </w:pPr>
            <w:r>
              <w:rPr>
                <w:rFonts w:ascii="Calibri" w:eastAsia="Calibri" w:hAnsi="Calibri" w:cs="Calibri"/>
                <w:b/>
                <w:bCs/>
                <w:sz w:val="24"/>
                <w:szCs w:val="24"/>
              </w:rPr>
              <w:t>Food sovereignty foundations</w:t>
            </w:r>
            <w:r>
              <w:rPr>
                <w:rFonts w:ascii="Calibri" w:eastAsia="Calibri" w:hAnsi="Calibri" w:cs="Calibri"/>
                <w:sz w:val="24"/>
                <w:szCs w:val="24"/>
              </w:rPr>
              <w:t>: this session will introduce key concepts such as political economy and political ecology, industrial capital and settler colonial histories, resourcefulness and epistemic rift, policies and change. It will pay particular attention to the theories of change that underpin these debates, and the role that these critical debates may have in shaping pathways of change.</w:t>
            </w:r>
          </w:p>
        </w:tc>
      </w:tr>
      <w:tr w:rsidR="00C31C41">
        <w:tc>
          <w:tcPr>
            <w:tcW w:w="930"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4</w:t>
            </w:r>
          </w:p>
        </w:tc>
        <w:tc>
          <w:tcPr>
            <w:tcW w:w="8670" w:type="dxa"/>
            <w:shd w:val="clear" w:color="auto" w:fill="auto"/>
            <w:tcMar>
              <w:top w:w="100" w:type="dxa"/>
              <w:left w:w="100" w:type="dxa"/>
              <w:bottom w:w="100" w:type="dxa"/>
              <w:right w:w="100" w:type="dxa"/>
            </w:tcMar>
          </w:tcPr>
          <w:p w:rsidR="00C31C41" w:rsidRDefault="00CE44D2">
            <w:pPr>
              <w:spacing w:line="259" w:lineRule="auto"/>
              <w:rPr>
                <w:rFonts w:ascii="Calibri" w:eastAsia="Calibri" w:hAnsi="Calibri" w:cs="Calibri"/>
                <w:sz w:val="24"/>
                <w:szCs w:val="24"/>
              </w:rPr>
            </w:pPr>
            <w:r>
              <w:rPr>
                <w:rFonts w:ascii="Calibri" w:eastAsia="Calibri" w:hAnsi="Calibri" w:cs="Calibri"/>
                <w:b/>
                <w:bCs/>
                <w:sz w:val="24"/>
                <w:szCs w:val="24"/>
              </w:rPr>
              <w:t>Knowledge foundation</w:t>
            </w:r>
            <w:r>
              <w:rPr>
                <w:rFonts w:ascii="Calibri" w:eastAsia="Calibri" w:hAnsi="Calibri" w:cs="Calibri"/>
                <w:sz w:val="24"/>
                <w:szCs w:val="24"/>
              </w:rPr>
              <w:t xml:space="preserve">s: This session will offer an overview on the politics of knowledge and constructions of power, politics of technology and history of farmer innovation, </w:t>
            </w:r>
            <w:proofErr w:type="spellStart"/>
            <w:r>
              <w:rPr>
                <w:rFonts w:ascii="Calibri" w:eastAsia="Calibri" w:hAnsi="Calibri" w:cs="Calibri"/>
                <w:sz w:val="24"/>
                <w:szCs w:val="24"/>
              </w:rPr>
              <w:t>emphasising</w:t>
            </w:r>
            <w:proofErr w:type="spellEnd"/>
            <w:r>
              <w:rPr>
                <w:rFonts w:ascii="Calibri" w:eastAsia="Calibri" w:hAnsi="Calibri" w:cs="Calibri"/>
                <w:sz w:val="24"/>
                <w:szCs w:val="24"/>
              </w:rPr>
              <w:t xml:space="preserve"> the role of PAR and PLA. It will particularly focus on discussing the contentious issues around technological innovation and power.</w:t>
            </w:r>
          </w:p>
        </w:tc>
      </w:tr>
      <w:tr w:rsidR="00C31C41">
        <w:tc>
          <w:tcPr>
            <w:tcW w:w="930"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5</w:t>
            </w:r>
          </w:p>
        </w:tc>
        <w:tc>
          <w:tcPr>
            <w:tcW w:w="8670" w:type="dxa"/>
            <w:shd w:val="clear" w:color="auto" w:fill="auto"/>
            <w:tcMar>
              <w:top w:w="100" w:type="dxa"/>
              <w:left w:w="100" w:type="dxa"/>
              <w:bottom w:w="100" w:type="dxa"/>
              <w:right w:w="100" w:type="dxa"/>
            </w:tcMar>
          </w:tcPr>
          <w:p w:rsidR="00C31C41" w:rsidRDefault="00CE44D2">
            <w:pPr>
              <w:spacing w:line="259" w:lineRule="auto"/>
              <w:rPr>
                <w:rFonts w:ascii="Calibri" w:eastAsia="Calibri" w:hAnsi="Calibri" w:cs="Calibri"/>
                <w:sz w:val="24"/>
                <w:szCs w:val="24"/>
              </w:rPr>
            </w:pPr>
            <w:r>
              <w:rPr>
                <w:rFonts w:ascii="Calibri" w:eastAsia="Calibri" w:hAnsi="Calibri" w:cs="Calibri"/>
                <w:b/>
                <w:bCs/>
                <w:sz w:val="24"/>
                <w:szCs w:val="24"/>
              </w:rPr>
              <w:t>Alternative economy foundations</w:t>
            </w:r>
            <w:r>
              <w:rPr>
                <w:rFonts w:ascii="Calibri" w:eastAsia="Calibri" w:hAnsi="Calibri" w:cs="Calibri"/>
                <w:sz w:val="24"/>
                <w:szCs w:val="24"/>
              </w:rPr>
              <w:t xml:space="preserve">: This session will offer an overview on the alternative economic approaches offered in the module 4, and their underpinning value systems. History of the commons and its deconstruction, multifunctional farming, circularity and equitable resilience, feminist political ecology (FPE) and care, justice and solidarity economies.  </w:t>
            </w:r>
          </w:p>
        </w:tc>
      </w:tr>
    </w:tbl>
    <w:p w:rsidR="00C31C41" w:rsidRDefault="00C31C41">
      <w:pPr>
        <w:spacing w:after="160" w:line="259" w:lineRule="auto"/>
        <w:rPr>
          <w:rFonts w:ascii="Calibri" w:eastAsia="Calibri" w:hAnsi="Calibri" w:cs="Calibri"/>
        </w:rPr>
      </w:pPr>
    </w:p>
    <w:p w:rsidR="00C31C41" w:rsidRDefault="00CE44D2">
      <w:pPr>
        <w:spacing w:line="259" w:lineRule="auto"/>
        <w:rPr>
          <w:rFonts w:ascii="Calibri" w:eastAsia="Calibri" w:hAnsi="Calibri" w:cs="Calibri"/>
          <w:sz w:val="24"/>
          <w:szCs w:val="24"/>
        </w:rPr>
      </w:pPr>
      <w:r>
        <w:rPr>
          <w:rFonts w:ascii="Calibri" w:eastAsia="Calibri" w:hAnsi="Calibri" w:cs="Calibri"/>
          <w:b/>
          <w:bCs/>
          <w:sz w:val="24"/>
          <w:szCs w:val="24"/>
        </w:rPr>
        <w:lastRenderedPageBreak/>
        <w:t>Learning outcomes &amp; Formative assessment:</w:t>
      </w:r>
      <w:r>
        <w:rPr>
          <w:rFonts w:ascii="Calibri" w:eastAsia="Calibri" w:hAnsi="Calibri" w:cs="Calibri"/>
          <w:sz w:val="24"/>
          <w:szCs w:val="24"/>
        </w:rPr>
        <w:t xml:space="preserve"> At the end of the lecture, students will be divided in small groups to discuss the ideas and approaches illustrated. After discussion, each student will write a short blog, to explain how the concepts were relevant to their experience, how they relate to these ideas, and whether these helped /informed their political positioning.</w:t>
      </w:r>
    </w:p>
    <w:p w:rsidR="00C31C41" w:rsidRDefault="00C31C41">
      <w:pPr>
        <w:spacing w:line="259" w:lineRule="auto"/>
        <w:rPr>
          <w:rFonts w:ascii="Calibri" w:eastAsia="Calibri" w:hAnsi="Calibri" w:cs="Calibri"/>
          <w:b/>
          <w:bCs/>
          <w:sz w:val="24"/>
          <w:szCs w:val="24"/>
        </w:rPr>
      </w:pPr>
    </w:p>
    <w:p w:rsidR="00C31C41" w:rsidRDefault="00CE44D2">
      <w:pPr>
        <w:spacing w:line="259" w:lineRule="auto"/>
        <w:rPr>
          <w:rFonts w:ascii="Calibri" w:eastAsia="Calibri" w:hAnsi="Calibri" w:cs="Calibri"/>
          <w:sz w:val="24"/>
          <w:szCs w:val="24"/>
        </w:rPr>
      </w:pPr>
      <w:r>
        <w:rPr>
          <w:rFonts w:ascii="Calibri" w:eastAsia="Calibri" w:hAnsi="Calibri" w:cs="Calibri"/>
          <w:b/>
          <w:bCs/>
          <w:sz w:val="24"/>
          <w:szCs w:val="24"/>
        </w:rPr>
        <w:t>Useful all-round reading</w:t>
      </w:r>
      <w:r>
        <w:rPr>
          <w:rFonts w:ascii="Calibri" w:eastAsia="Calibri" w:hAnsi="Calibri" w:cs="Calibri"/>
          <w:sz w:val="24"/>
          <w:szCs w:val="24"/>
        </w:rPr>
        <w:t>:</w:t>
      </w:r>
    </w:p>
    <w:p w:rsidR="00C31C41" w:rsidRDefault="00C31C41">
      <w:pPr>
        <w:spacing w:line="259" w:lineRule="auto"/>
        <w:rPr>
          <w:rFonts w:ascii="Calibri" w:eastAsia="Calibri" w:hAnsi="Calibri" w:cs="Calibri"/>
          <w:sz w:val="24"/>
          <w:szCs w:val="24"/>
        </w:rPr>
      </w:pPr>
    </w:p>
    <w:p w:rsidR="00C31C41" w:rsidRDefault="00CE44D2">
      <w:pPr>
        <w:spacing w:after="160" w:line="259" w:lineRule="auto"/>
        <w:rPr>
          <w:rFonts w:ascii="Calibri" w:eastAsia="Calibri" w:hAnsi="Calibri" w:cs="Calibri"/>
          <w:sz w:val="24"/>
          <w:szCs w:val="24"/>
        </w:rPr>
      </w:pPr>
      <w:r>
        <w:rPr>
          <w:rFonts w:ascii="Calibri" w:eastAsia="Calibri" w:hAnsi="Calibri" w:cs="Calibri"/>
          <w:sz w:val="24"/>
          <w:szCs w:val="24"/>
          <w:highlight w:val="white"/>
        </w:rPr>
        <w:t xml:space="preserve">Kothari, A., </w:t>
      </w:r>
      <w:proofErr w:type="spellStart"/>
      <w:r>
        <w:rPr>
          <w:rFonts w:ascii="Calibri" w:eastAsia="Calibri" w:hAnsi="Calibri" w:cs="Calibri"/>
          <w:sz w:val="24"/>
          <w:szCs w:val="24"/>
          <w:highlight w:val="white"/>
        </w:rPr>
        <w:t>Salleh</w:t>
      </w:r>
      <w:proofErr w:type="spellEnd"/>
      <w:r>
        <w:rPr>
          <w:rFonts w:ascii="Calibri" w:eastAsia="Calibri" w:hAnsi="Calibri" w:cs="Calibri"/>
          <w:sz w:val="24"/>
          <w:szCs w:val="24"/>
          <w:highlight w:val="white"/>
        </w:rPr>
        <w:t xml:space="preserve">, A., Escobar, A., </w:t>
      </w:r>
      <w:proofErr w:type="spellStart"/>
      <w:r>
        <w:rPr>
          <w:rFonts w:ascii="Calibri" w:eastAsia="Calibri" w:hAnsi="Calibri" w:cs="Calibri"/>
          <w:sz w:val="24"/>
          <w:szCs w:val="24"/>
          <w:highlight w:val="white"/>
        </w:rPr>
        <w:t>Demaria</w:t>
      </w:r>
      <w:proofErr w:type="spellEnd"/>
      <w:r>
        <w:rPr>
          <w:rFonts w:ascii="Calibri" w:eastAsia="Calibri" w:hAnsi="Calibri" w:cs="Calibri"/>
          <w:sz w:val="24"/>
          <w:szCs w:val="24"/>
          <w:highlight w:val="white"/>
        </w:rPr>
        <w:t xml:space="preserve">, F., &amp; Acosta, A. (2019) </w:t>
      </w:r>
      <w:hyperlink r:id="rId11">
        <w:proofErr w:type="spellStart"/>
        <w:r>
          <w:rPr>
            <w:rFonts w:ascii="Calibri" w:eastAsia="Calibri" w:hAnsi="Calibri" w:cs="Calibri"/>
            <w:color w:val="1155CC"/>
            <w:sz w:val="24"/>
            <w:szCs w:val="24"/>
            <w:highlight w:val="white"/>
            <w:u w:val="single"/>
          </w:rPr>
          <w:t>Pluriverse</w:t>
        </w:r>
        <w:proofErr w:type="spellEnd"/>
        <w:r>
          <w:rPr>
            <w:rFonts w:ascii="Calibri" w:eastAsia="Calibri" w:hAnsi="Calibri" w:cs="Calibri"/>
            <w:color w:val="1155CC"/>
            <w:sz w:val="24"/>
            <w:szCs w:val="24"/>
            <w:highlight w:val="white"/>
            <w:u w:val="single"/>
          </w:rPr>
          <w:t>: A Post-Development Dictionary</w:t>
        </w:r>
      </w:hyperlink>
      <w:r>
        <w:rPr>
          <w:rFonts w:ascii="Calibri" w:eastAsia="Calibri" w:hAnsi="Calibri" w:cs="Calibri"/>
          <w:sz w:val="24"/>
          <w:szCs w:val="24"/>
          <w:highlight w:val="white"/>
        </w:rPr>
        <w:t xml:space="preserve"> (e-book)</w:t>
      </w:r>
    </w:p>
    <w:p w:rsidR="00C31C41" w:rsidRDefault="00C31C41">
      <w:pPr>
        <w:spacing w:line="259" w:lineRule="auto"/>
        <w:rPr>
          <w:rFonts w:ascii="Calibri" w:eastAsia="Calibri" w:hAnsi="Calibri" w:cs="Calibri"/>
          <w:sz w:val="24"/>
          <w:szCs w:val="24"/>
        </w:rPr>
      </w:pPr>
    </w:p>
    <w:p w:rsidR="00C31C41" w:rsidRDefault="00CE44D2">
      <w:pPr>
        <w:spacing w:line="259" w:lineRule="auto"/>
        <w:rPr>
          <w:rFonts w:ascii="Calibri" w:eastAsia="Calibri" w:hAnsi="Calibri" w:cs="Calibri"/>
          <w:b/>
          <w:bCs/>
          <w:sz w:val="24"/>
          <w:szCs w:val="24"/>
        </w:rPr>
      </w:pPr>
      <w:r>
        <w:rPr>
          <w:rFonts w:ascii="Calibri" w:eastAsia="Calibri" w:hAnsi="Calibri" w:cs="Calibri"/>
          <w:b/>
          <w:bCs/>
          <w:sz w:val="24"/>
          <w:szCs w:val="24"/>
        </w:rPr>
        <w:t>Pre-course engagement:</w:t>
      </w:r>
    </w:p>
    <w:p w:rsidR="00C31C41" w:rsidRDefault="00C31C41">
      <w:pPr>
        <w:spacing w:line="259" w:lineRule="auto"/>
        <w:rPr>
          <w:rFonts w:ascii="Calibri" w:eastAsia="Calibri" w:hAnsi="Calibri" w:cs="Calibri"/>
          <w:sz w:val="24"/>
          <w:szCs w:val="24"/>
        </w:rPr>
      </w:pPr>
    </w:p>
    <w:p w:rsidR="00C31C41" w:rsidRDefault="00CE44D2">
      <w:pPr>
        <w:spacing w:line="259" w:lineRule="auto"/>
        <w:rPr>
          <w:rFonts w:ascii="Calibri" w:eastAsia="Calibri" w:hAnsi="Calibri" w:cs="Calibri"/>
          <w:sz w:val="24"/>
          <w:szCs w:val="24"/>
        </w:rPr>
      </w:pPr>
      <w:r>
        <w:rPr>
          <w:rFonts w:ascii="Calibri" w:eastAsia="Calibri" w:hAnsi="Calibri" w:cs="Calibri"/>
          <w:sz w:val="24"/>
          <w:szCs w:val="24"/>
        </w:rPr>
        <w:t xml:space="preserve">Watch: Untold Revolution: Food Sovereignty in Palestine </w:t>
      </w:r>
      <w:hyperlink r:id="rId12">
        <w:r>
          <w:rPr>
            <w:rFonts w:ascii="Calibri" w:eastAsia="Calibri" w:hAnsi="Calibri" w:cs="Calibri"/>
            <w:color w:val="1155CC"/>
            <w:sz w:val="24"/>
            <w:szCs w:val="24"/>
            <w:u w:val="single"/>
            <w:rtl/>
          </w:rPr>
          <w:t>الثورة</w:t>
        </w:r>
      </w:hyperlink>
      <w:hyperlink r:id="rId13">
        <w:r>
          <w:rPr>
            <w:rFonts w:ascii="Calibri" w:eastAsia="Calibri" w:hAnsi="Calibri" w:cs="Calibri"/>
            <w:color w:val="1155CC"/>
            <w:sz w:val="24"/>
            <w:szCs w:val="24"/>
            <w:u w:val="single"/>
            <w:rtl/>
          </w:rPr>
          <w:t xml:space="preserve"> </w:t>
        </w:r>
      </w:hyperlink>
      <w:hyperlink r:id="rId14">
        <w:r>
          <w:rPr>
            <w:rFonts w:ascii="Calibri" w:eastAsia="Calibri" w:hAnsi="Calibri" w:cs="Calibri"/>
            <w:color w:val="1155CC"/>
            <w:sz w:val="24"/>
            <w:szCs w:val="24"/>
            <w:u w:val="single"/>
            <w:rtl/>
          </w:rPr>
          <w:t>غير</w:t>
        </w:r>
      </w:hyperlink>
      <w:hyperlink r:id="rId15">
        <w:r>
          <w:rPr>
            <w:rFonts w:ascii="Calibri" w:eastAsia="Calibri" w:hAnsi="Calibri" w:cs="Calibri"/>
            <w:color w:val="1155CC"/>
            <w:sz w:val="24"/>
            <w:szCs w:val="24"/>
            <w:u w:val="single"/>
            <w:rtl/>
          </w:rPr>
          <w:t xml:space="preserve"> </w:t>
        </w:r>
      </w:hyperlink>
      <w:hyperlink r:id="rId16">
        <w:r>
          <w:rPr>
            <w:rFonts w:ascii="Calibri" w:eastAsia="Calibri" w:hAnsi="Calibri" w:cs="Calibri"/>
            <w:color w:val="1155CC"/>
            <w:sz w:val="24"/>
            <w:szCs w:val="24"/>
            <w:u w:val="single"/>
            <w:rtl/>
          </w:rPr>
          <w:t>المحكية</w:t>
        </w:r>
      </w:hyperlink>
      <w:hyperlink r:id="rId17">
        <w:r>
          <w:rPr>
            <w:rFonts w:ascii="Calibri" w:eastAsia="Calibri" w:hAnsi="Calibri" w:cs="Calibri"/>
            <w:color w:val="1155CC"/>
            <w:sz w:val="24"/>
            <w:szCs w:val="24"/>
            <w:u w:val="single"/>
            <w:rtl/>
          </w:rPr>
          <w:t xml:space="preserve">- </w:t>
        </w:r>
      </w:hyperlink>
      <w:hyperlink r:id="rId18">
        <w:r>
          <w:rPr>
            <w:rFonts w:ascii="Calibri" w:eastAsia="Calibri" w:hAnsi="Calibri" w:cs="Calibri"/>
            <w:color w:val="1155CC"/>
            <w:sz w:val="24"/>
            <w:szCs w:val="24"/>
            <w:u w:val="single"/>
            <w:rtl/>
          </w:rPr>
          <w:t>السيادة</w:t>
        </w:r>
      </w:hyperlink>
      <w:hyperlink r:id="rId19">
        <w:r>
          <w:rPr>
            <w:rFonts w:ascii="Calibri" w:eastAsia="Calibri" w:hAnsi="Calibri" w:cs="Calibri"/>
            <w:color w:val="1155CC"/>
            <w:sz w:val="24"/>
            <w:szCs w:val="24"/>
            <w:u w:val="single"/>
            <w:rtl/>
          </w:rPr>
          <w:t xml:space="preserve"> </w:t>
        </w:r>
      </w:hyperlink>
      <w:hyperlink r:id="rId20">
        <w:r>
          <w:rPr>
            <w:rFonts w:ascii="Calibri" w:eastAsia="Calibri" w:hAnsi="Calibri" w:cs="Calibri"/>
            <w:color w:val="1155CC"/>
            <w:sz w:val="24"/>
            <w:szCs w:val="24"/>
            <w:u w:val="single"/>
            <w:rtl/>
          </w:rPr>
          <w:t>الغذائية</w:t>
        </w:r>
      </w:hyperlink>
      <w:hyperlink r:id="rId21">
        <w:r>
          <w:rPr>
            <w:rFonts w:ascii="Calibri" w:eastAsia="Calibri" w:hAnsi="Calibri" w:cs="Calibri"/>
            <w:color w:val="1155CC"/>
            <w:sz w:val="24"/>
            <w:szCs w:val="24"/>
            <w:u w:val="single"/>
            <w:rtl/>
          </w:rPr>
          <w:t xml:space="preserve"> </w:t>
        </w:r>
      </w:hyperlink>
      <w:hyperlink r:id="rId22">
        <w:r>
          <w:rPr>
            <w:rFonts w:ascii="Calibri" w:eastAsia="Calibri" w:hAnsi="Calibri" w:cs="Calibri"/>
            <w:color w:val="1155CC"/>
            <w:sz w:val="24"/>
            <w:szCs w:val="24"/>
            <w:u w:val="single"/>
            <w:rtl/>
          </w:rPr>
          <w:t>في</w:t>
        </w:r>
      </w:hyperlink>
      <w:hyperlink r:id="rId23">
        <w:r>
          <w:rPr>
            <w:rFonts w:ascii="Calibri" w:eastAsia="Calibri" w:hAnsi="Calibri" w:cs="Calibri"/>
            <w:color w:val="1155CC"/>
            <w:sz w:val="24"/>
            <w:szCs w:val="24"/>
            <w:u w:val="single"/>
            <w:rtl/>
          </w:rPr>
          <w:t xml:space="preserve"> </w:t>
        </w:r>
      </w:hyperlink>
      <w:hyperlink r:id="rId24">
        <w:r>
          <w:rPr>
            <w:rFonts w:ascii="Calibri" w:eastAsia="Calibri" w:hAnsi="Calibri" w:cs="Calibri"/>
            <w:color w:val="1155CC"/>
            <w:sz w:val="24"/>
            <w:szCs w:val="24"/>
            <w:u w:val="single"/>
            <w:rtl/>
          </w:rPr>
          <w:t>فلسطين</w:t>
        </w:r>
      </w:hyperlink>
      <w:r>
        <w:rPr>
          <w:rFonts w:ascii="Calibri" w:eastAsia="Calibri" w:hAnsi="Calibri" w:cs="Calibri"/>
          <w:sz w:val="24"/>
          <w:szCs w:val="24"/>
        </w:rPr>
        <w:t xml:space="preserve"> </w:t>
      </w:r>
    </w:p>
    <w:p w:rsidR="00C31C41" w:rsidRDefault="00C31C41">
      <w:pPr>
        <w:spacing w:line="259" w:lineRule="auto"/>
        <w:rPr>
          <w:rFonts w:ascii="Calibri" w:eastAsia="Calibri" w:hAnsi="Calibri" w:cs="Calibri"/>
          <w:sz w:val="24"/>
          <w:szCs w:val="24"/>
        </w:rPr>
      </w:pPr>
    </w:p>
    <w:p w:rsidR="00C31C41" w:rsidRDefault="00CE44D2">
      <w:pPr>
        <w:spacing w:after="160" w:line="259" w:lineRule="auto"/>
        <w:rPr>
          <w:rFonts w:ascii="Calibri" w:eastAsia="Calibri" w:hAnsi="Calibri" w:cs="Calibri"/>
          <w:color w:val="545454"/>
          <w:highlight w:val="white"/>
        </w:rPr>
      </w:pPr>
      <w:r>
        <w:rPr>
          <w:rFonts w:ascii="Calibri" w:eastAsia="Calibri" w:hAnsi="Calibri" w:cs="Calibri"/>
          <w:sz w:val="24"/>
          <w:szCs w:val="24"/>
          <w:highlight w:val="white"/>
        </w:rPr>
        <w:t xml:space="preserve">Read: FAO (2018) </w:t>
      </w:r>
      <w:hyperlink r:id="rId25">
        <w:r>
          <w:rPr>
            <w:rFonts w:ascii="Calibri" w:eastAsia="Calibri" w:hAnsi="Calibri" w:cs="Calibri"/>
            <w:color w:val="1155CC"/>
            <w:sz w:val="24"/>
            <w:szCs w:val="24"/>
            <w:highlight w:val="white"/>
            <w:u w:val="single"/>
          </w:rPr>
          <w:t xml:space="preserve">10 Elements of </w:t>
        </w:r>
        <w:proofErr w:type="spellStart"/>
        <w:r>
          <w:rPr>
            <w:rFonts w:ascii="Calibri" w:eastAsia="Calibri" w:hAnsi="Calibri" w:cs="Calibri"/>
            <w:color w:val="1155CC"/>
            <w:sz w:val="24"/>
            <w:szCs w:val="24"/>
            <w:highlight w:val="white"/>
            <w:u w:val="single"/>
          </w:rPr>
          <w:t>Agroecology</w:t>
        </w:r>
        <w:proofErr w:type="spellEnd"/>
      </w:hyperlink>
      <w:r>
        <w:rPr>
          <w:rFonts w:ascii="Calibri" w:eastAsia="Calibri" w:hAnsi="Calibri" w:cs="Calibri"/>
          <w:highlight w:val="white"/>
        </w:rPr>
        <w:t xml:space="preserve"> / </w:t>
      </w:r>
      <w:hyperlink r:id="rId26">
        <w:r>
          <w:rPr>
            <w:rFonts w:ascii="Calibri" w:eastAsia="Calibri" w:hAnsi="Calibri" w:cs="Calibri"/>
            <w:color w:val="1155CC"/>
            <w:highlight w:val="white"/>
            <w:u w:val="single"/>
            <w:rtl/>
          </w:rPr>
          <w:t>العناصر</w:t>
        </w:r>
      </w:hyperlink>
      <w:hyperlink r:id="rId27">
        <w:r>
          <w:rPr>
            <w:rFonts w:ascii="Calibri" w:eastAsia="Calibri" w:hAnsi="Calibri" w:cs="Calibri"/>
            <w:color w:val="1155CC"/>
            <w:highlight w:val="white"/>
            <w:u w:val="single"/>
            <w:rtl/>
          </w:rPr>
          <w:t xml:space="preserve"> </w:t>
        </w:r>
      </w:hyperlink>
      <w:hyperlink r:id="rId28">
        <w:r>
          <w:rPr>
            <w:rFonts w:ascii="Calibri" w:eastAsia="Calibri" w:hAnsi="Calibri" w:cs="Calibri"/>
            <w:color w:val="1155CC"/>
            <w:highlight w:val="white"/>
            <w:u w:val="single"/>
            <w:rtl/>
          </w:rPr>
          <w:t>العش</w:t>
        </w:r>
      </w:hyperlink>
      <w:hyperlink r:id="rId29">
        <w:r>
          <w:rPr>
            <w:rFonts w:ascii="Calibri" w:eastAsia="Calibri" w:hAnsi="Calibri" w:cs="Calibri"/>
            <w:color w:val="1155CC"/>
            <w:highlight w:val="white"/>
            <w:u w:val="single"/>
            <w:rtl/>
          </w:rPr>
          <w:t xml:space="preserve"> </w:t>
        </w:r>
      </w:hyperlink>
      <w:hyperlink r:id="rId30">
        <w:r>
          <w:rPr>
            <w:rFonts w:ascii="Calibri" w:eastAsia="Calibri" w:hAnsi="Calibri" w:cs="Calibri"/>
            <w:color w:val="1155CC"/>
            <w:highlight w:val="white"/>
            <w:u w:val="single"/>
            <w:rtl/>
          </w:rPr>
          <w:t>رة</w:t>
        </w:r>
      </w:hyperlink>
      <w:hyperlink r:id="rId31">
        <w:r>
          <w:rPr>
            <w:rFonts w:ascii="Calibri" w:eastAsia="Calibri" w:hAnsi="Calibri" w:cs="Calibri"/>
            <w:color w:val="1155CC"/>
            <w:highlight w:val="white"/>
            <w:u w:val="single"/>
            <w:rtl/>
          </w:rPr>
          <w:t xml:space="preserve"> </w:t>
        </w:r>
      </w:hyperlink>
      <w:hyperlink r:id="rId32">
        <w:r>
          <w:rPr>
            <w:rFonts w:ascii="Calibri" w:eastAsia="Calibri" w:hAnsi="Calibri" w:cs="Calibri"/>
            <w:color w:val="1155CC"/>
            <w:highlight w:val="white"/>
            <w:u w:val="single"/>
            <w:rtl/>
          </w:rPr>
          <w:t>للزراعة</w:t>
        </w:r>
      </w:hyperlink>
      <w:hyperlink r:id="rId33">
        <w:r>
          <w:rPr>
            <w:rFonts w:ascii="Calibri" w:eastAsia="Calibri" w:hAnsi="Calibri" w:cs="Calibri"/>
            <w:color w:val="1155CC"/>
            <w:highlight w:val="white"/>
            <w:u w:val="single"/>
            <w:rtl/>
          </w:rPr>
          <w:t xml:space="preserve"> </w:t>
        </w:r>
      </w:hyperlink>
      <w:hyperlink r:id="rId34">
        <w:r>
          <w:rPr>
            <w:rFonts w:ascii="Calibri" w:eastAsia="Calibri" w:hAnsi="Calibri" w:cs="Calibri"/>
            <w:color w:val="1155CC"/>
            <w:highlight w:val="white"/>
            <w:u w:val="single"/>
            <w:rtl/>
          </w:rPr>
          <w:t>الإيكولوجية</w:t>
        </w:r>
      </w:hyperlink>
    </w:p>
    <w:bookmarkStart w:id="9" w:name="_at90vv80yso4" w:colFirst="0" w:colLast="0"/>
    <w:bookmarkEnd w:id="9"/>
    <w:p w:rsidR="00C31C41" w:rsidRDefault="00CE44D2">
      <w:pPr>
        <w:pStyle w:val="Heading3"/>
        <w:keepNext w:val="0"/>
        <w:keepLines w:val="0"/>
        <w:shd w:val="clear" w:color="auto" w:fill="F8F8F9"/>
        <w:spacing w:before="0" w:line="288" w:lineRule="auto"/>
        <w:rPr>
          <w:rFonts w:ascii="Calibri" w:eastAsia="Calibri" w:hAnsi="Calibri" w:cs="Calibri"/>
          <w:b/>
          <w:bCs/>
          <w:color w:val="116AAB"/>
          <w:sz w:val="22"/>
          <w:szCs w:val="22"/>
          <w:highlight w:val="white"/>
        </w:rPr>
      </w:pPr>
      <w:r>
        <w:fldChar w:fldCharType="begin"/>
      </w:r>
      <w:r>
        <w:instrText xml:space="preserve"> HYPERLINK "https://openknowledge.fao.org/items/c1ce97c8-daf7-4177-b390-b25766bbb367" \h </w:instrText>
      </w:r>
      <w:r>
        <w:fldChar w:fldCharType="separate"/>
      </w:r>
      <w:r>
        <w:rPr>
          <w:rFonts w:ascii="Calibri" w:eastAsia="Calibri" w:hAnsi="Calibri" w:cs="Calibri"/>
          <w:b/>
          <w:bCs/>
          <w:color w:val="1155CC"/>
          <w:sz w:val="22"/>
          <w:szCs w:val="22"/>
          <w:highlight w:val="white"/>
          <w:u w:val="single"/>
          <w:rtl/>
        </w:rPr>
        <w:t>توجيه</w:t>
      </w:r>
      <w:r>
        <w:rPr>
          <w:rFonts w:ascii="Calibri" w:eastAsia="Calibri" w:hAnsi="Calibri" w:cs="Calibri"/>
          <w:b/>
          <w:bCs/>
          <w:color w:val="1155CC"/>
          <w:sz w:val="22"/>
          <w:szCs w:val="22"/>
          <w:highlight w:val="white"/>
          <w:u w:val="single"/>
        </w:rPr>
        <w:fldChar w:fldCharType="end"/>
      </w:r>
      <w:hyperlink r:id="rId35">
        <w:r>
          <w:rPr>
            <w:rFonts w:ascii="Calibri" w:eastAsia="Calibri" w:hAnsi="Calibri" w:cs="Calibri"/>
            <w:b/>
            <w:bCs/>
            <w:color w:val="1155CC"/>
            <w:sz w:val="22"/>
            <w:szCs w:val="22"/>
            <w:highlight w:val="white"/>
            <w:u w:val="single"/>
            <w:rtl/>
          </w:rPr>
          <w:t xml:space="preserve"> </w:t>
        </w:r>
      </w:hyperlink>
      <w:hyperlink r:id="rId36">
        <w:r>
          <w:rPr>
            <w:rFonts w:ascii="Calibri" w:eastAsia="Calibri" w:hAnsi="Calibri" w:cs="Calibri"/>
            <w:b/>
            <w:bCs/>
            <w:color w:val="1155CC"/>
            <w:sz w:val="22"/>
            <w:szCs w:val="22"/>
            <w:highlight w:val="white"/>
            <w:u w:val="single"/>
            <w:rtl/>
          </w:rPr>
          <w:t>المرحلة</w:t>
        </w:r>
      </w:hyperlink>
      <w:hyperlink r:id="rId37">
        <w:r>
          <w:rPr>
            <w:rFonts w:ascii="Calibri" w:eastAsia="Calibri" w:hAnsi="Calibri" w:cs="Calibri"/>
            <w:b/>
            <w:bCs/>
            <w:color w:val="1155CC"/>
            <w:sz w:val="22"/>
            <w:szCs w:val="22"/>
            <w:highlight w:val="white"/>
            <w:u w:val="single"/>
            <w:rtl/>
          </w:rPr>
          <w:t xml:space="preserve"> </w:t>
        </w:r>
      </w:hyperlink>
      <w:hyperlink r:id="rId38">
        <w:r>
          <w:rPr>
            <w:rFonts w:ascii="Calibri" w:eastAsia="Calibri" w:hAnsi="Calibri" w:cs="Calibri"/>
            <w:b/>
            <w:bCs/>
            <w:color w:val="1155CC"/>
            <w:sz w:val="22"/>
            <w:szCs w:val="22"/>
            <w:highlight w:val="white"/>
            <w:u w:val="single"/>
            <w:rtl/>
          </w:rPr>
          <w:t>الانتقالية</w:t>
        </w:r>
      </w:hyperlink>
      <w:hyperlink r:id="rId39">
        <w:r>
          <w:rPr>
            <w:rFonts w:ascii="Calibri" w:eastAsia="Calibri" w:hAnsi="Calibri" w:cs="Calibri"/>
            <w:b/>
            <w:bCs/>
            <w:color w:val="1155CC"/>
            <w:sz w:val="22"/>
            <w:szCs w:val="22"/>
            <w:highlight w:val="white"/>
            <w:u w:val="single"/>
            <w:rtl/>
          </w:rPr>
          <w:t xml:space="preserve"> </w:t>
        </w:r>
      </w:hyperlink>
      <w:hyperlink r:id="rId40">
        <w:r>
          <w:rPr>
            <w:rFonts w:ascii="Calibri" w:eastAsia="Calibri" w:hAnsi="Calibri" w:cs="Calibri"/>
            <w:b/>
            <w:bCs/>
            <w:color w:val="1155CC"/>
            <w:sz w:val="22"/>
            <w:szCs w:val="22"/>
            <w:highlight w:val="white"/>
            <w:u w:val="single"/>
            <w:rtl/>
          </w:rPr>
          <w:t>نحو</w:t>
        </w:r>
      </w:hyperlink>
      <w:hyperlink r:id="rId41">
        <w:r>
          <w:rPr>
            <w:rFonts w:ascii="Calibri" w:eastAsia="Calibri" w:hAnsi="Calibri" w:cs="Calibri"/>
            <w:b/>
            <w:bCs/>
            <w:color w:val="1155CC"/>
            <w:sz w:val="22"/>
            <w:szCs w:val="22"/>
            <w:highlight w:val="white"/>
            <w:u w:val="single"/>
            <w:rtl/>
          </w:rPr>
          <w:t xml:space="preserve"> </w:t>
        </w:r>
      </w:hyperlink>
      <w:hyperlink r:id="rId42">
        <w:r>
          <w:rPr>
            <w:rFonts w:ascii="Calibri" w:eastAsia="Calibri" w:hAnsi="Calibri" w:cs="Calibri"/>
            <w:b/>
            <w:bCs/>
            <w:color w:val="1155CC"/>
            <w:sz w:val="22"/>
            <w:szCs w:val="22"/>
            <w:highlight w:val="white"/>
            <w:u w:val="single"/>
            <w:rtl/>
          </w:rPr>
          <w:t>استدامة</w:t>
        </w:r>
      </w:hyperlink>
      <w:hyperlink r:id="rId43">
        <w:r>
          <w:rPr>
            <w:rFonts w:ascii="Calibri" w:eastAsia="Calibri" w:hAnsi="Calibri" w:cs="Calibri"/>
            <w:b/>
            <w:bCs/>
            <w:color w:val="1155CC"/>
            <w:sz w:val="22"/>
            <w:szCs w:val="22"/>
            <w:highlight w:val="white"/>
            <w:u w:val="single"/>
            <w:rtl/>
          </w:rPr>
          <w:t xml:space="preserve"> </w:t>
        </w:r>
      </w:hyperlink>
      <w:hyperlink r:id="rId44">
        <w:r>
          <w:rPr>
            <w:rFonts w:ascii="Calibri" w:eastAsia="Calibri" w:hAnsi="Calibri" w:cs="Calibri"/>
            <w:b/>
            <w:bCs/>
            <w:color w:val="1155CC"/>
            <w:sz w:val="22"/>
            <w:szCs w:val="22"/>
            <w:highlight w:val="white"/>
            <w:u w:val="single"/>
            <w:rtl/>
          </w:rPr>
          <w:t>النظم</w:t>
        </w:r>
      </w:hyperlink>
      <w:hyperlink r:id="rId45">
        <w:r>
          <w:rPr>
            <w:rFonts w:ascii="Calibri" w:eastAsia="Calibri" w:hAnsi="Calibri" w:cs="Calibri"/>
            <w:b/>
            <w:bCs/>
            <w:color w:val="1155CC"/>
            <w:sz w:val="22"/>
            <w:szCs w:val="22"/>
            <w:highlight w:val="white"/>
            <w:u w:val="single"/>
            <w:rtl/>
          </w:rPr>
          <w:t xml:space="preserve"> </w:t>
        </w:r>
      </w:hyperlink>
      <w:hyperlink r:id="rId46">
        <w:r>
          <w:rPr>
            <w:rFonts w:ascii="Calibri" w:eastAsia="Calibri" w:hAnsi="Calibri" w:cs="Calibri"/>
            <w:b/>
            <w:bCs/>
            <w:color w:val="1155CC"/>
            <w:sz w:val="22"/>
            <w:szCs w:val="22"/>
            <w:highlight w:val="white"/>
            <w:u w:val="single"/>
            <w:rtl/>
          </w:rPr>
          <w:t>الغذائية</w:t>
        </w:r>
      </w:hyperlink>
      <w:hyperlink r:id="rId47">
        <w:r>
          <w:rPr>
            <w:rFonts w:ascii="Calibri" w:eastAsia="Calibri" w:hAnsi="Calibri" w:cs="Calibri"/>
            <w:b/>
            <w:bCs/>
            <w:color w:val="1155CC"/>
            <w:sz w:val="22"/>
            <w:szCs w:val="22"/>
            <w:highlight w:val="white"/>
            <w:u w:val="single"/>
            <w:rtl/>
          </w:rPr>
          <w:t xml:space="preserve"> </w:t>
        </w:r>
      </w:hyperlink>
      <w:hyperlink r:id="rId48">
        <w:r>
          <w:rPr>
            <w:rFonts w:ascii="Calibri" w:eastAsia="Calibri" w:hAnsi="Calibri" w:cs="Calibri"/>
            <w:b/>
            <w:bCs/>
            <w:color w:val="1155CC"/>
            <w:sz w:val="22"/>
            <w:szCs w:val="22"/>
            <w:highlight w:val="white"/>
            <w:u w:val="single"/>
            <w:rtl/>
          </w:rPr>
          <w:t>والزراعية</w:t>
        </w:r>
      </w:hyperlink>
    </w:p>
    <w:p w:rsidR="00C31C41" w:rsidRDefault="00C31C41"/>
    <w:p w:rsidR="00C31C41" w:rsidRDefault="00CE44D2">
      <w:pPr>
        <w:rPr>
          <w:rFonts w:ascii="Calibri" w:eastAsia="Calibri" w:hAnsi="Calibri" w:cs="Calibri"/>
          <w:sz w:val="24"/>
          <w:szCs w:val="24"/>
        </w:rPr>
      </w:pPr>
      <w:r>
        <w:rPr>
          <w:rFonts w:ascii="Calibri" w:eastAsia="Calibri" w:hAnsi="Calibri" w:cs="Calibri"/>
          <w:sz w:val="24"/>
          <w:szCs w:val="24"/>
        </w:rPr>
        <w:t xml:space="preserve">Rooted (2025) </w:t>
      </w:r>
      <w:hyperlink r:id="rId49">
        <w:r>
          <w:rPr>
            <w:rFonts w:ascii="Calibri" w:eastAsia="Calibri" w:hAnsi="Calibri" w:cs="Calibri"/>
            <w:color w:val="1155CC"/>
            <w:sz w:val="24"/>
            <w:szCs w:val="24"/>
            <w:u w:val="single"/>
          </w:rPr>
          <w:t>Weaving resilience and resistance for systemic transformation</w:t>
        </w:r>
      </w:hyperlink>
      <w:r>
        <w:rPr>
          <w:rFonts w:ascii="Calibri" w:eastAsia="Calibri" w:hAnsi="Calibri" w:cs="Calibri"/>
          <w:sz w:val="24"/>
          <w:szCs w:val="24"/>
        </w:rPr>
        <w:t xml:space="preserve">. September 5, 2025 | Rooted editorial board and </w:t>
      </w:r>
      <w:proofErr w:type="spellStart"/>
      <w:r>
        <w:rPr>
          <w:rFonts w:ascii="Calibri" w:eastAsia="Calibri" w:hAnsi="Calibri" w:cs="Calibri"/>
          <w:sz w:val="24"/>
          <w:szCs w:val="24"/>
        </w:rPr>
        <w:t>Nyéléni</w:t>
      </w:r>
      <w:proofErr w:type="spellEnd"/>
      <w:r>
        <w:rPr>
          <w:rFonts w:ascii="Calibri" w:eastAsia="Calibri" w:hAnsi="Calibri" w:cs="Calibri"/>
          <w:sz w:val="24"/>
          <w:szCs w:val="24"/>
        </w:rPr>
        <w:t xml:space="preserve"> Global Forum | Issue 3 Weaving Resilience and Resistance.</w:t>
      </w:r>
    </w:p>
    <w:p w:rsidR="00C31C41" w:rsidRDefault="00C31C41"/>
    <w:p w:rsidR="00C31C41" w:rsidRDefault="00CE44D2">
      <w:r>
        <w:t xml:space="preserve">HLPE (2025) </w:t>
      </w:r>
      <w:hyperlink r:id="rId50">
        <w:r>
          <w:rPr>
            <w:color w:val="1155CC"/>
            <w:u w:val="single"/>
          </w:rPr>
          <w:t>Building Resilient Food Systems</w:t>
        </w:r>
      </w:hyperlink>
      <w:r>
        <w:t xml:space="preserve"> / </w:t>
      </w:r>
      <w:hyperlink r:id="rId51">
        <w:r>
          <w:rPr>
            <w:color w:val="1155CC"/>
            <w:u w:val="single"/>
            <w:rtl/>
          </w:rPr>
          <w:t>الصمود</w:t>
        </w:r>
      </w:hyperlink>
      <w:hyperlink r:id="rId52">
        <w:r>
          <w:rPr>
            <w:color w:val="1155CC"/>
            <w:u w:val="single"/>
            <w:rtl/>
          </w:rPr>
          <w:t xml:space="preserve"> </w:t>
        </w:r>
      </w:hyperlink>
      <w:hyperlink r:id="rId53">
        <w:r>
          <w:rPr>
            <w:color w:val="1155CC"/>
            <w:u w:val="single"/>
            <w:rtl/>
          </w:rPr>
          <w:t>بناء</w:t>
        </w:r>
      </w:hyperlink>
      <w:hyperlink r:id="rId54">
        <w:r>
          <w:rPr>
            <w:color w:val="1155CC"/>
            <w:u w:val="single"/>
            <w:rtl/>
          </w:rPr>
          <w:t xml:space="preserve"> </w:t>
        </w:r>
      </w:hyperlink>
      <w:hyperlink r:id="rId55">
        <w:r>
          <w:rPr>
            <w:color w:val="1155CC"/>
            <w:u w:val="single"/>
            <w:rtl/>
          </w:rPr>
          <w:t>نظم</w:t>
        </w:r>
      </w:hyperlink>
      <w:hyperlink r:id="rId56">
        <w:r>
          <w:rPr>
            <w:color w:val="1155CC"/>
            <w:u w:val="single"/>
            <w:rtl/>
          </w:rPr>
          <w:t xml:space="preserve"> </w:t>
        </w:r>
      </w:hyperlink>
      <w:hyperlink r:id="rId57">
        <w:r>
          <w:rPr>
            <w:color w:val="1155CC"/>
            <w:u w:val="single"/>
            <w:rtl/>
          </w:rPr>
          <w:t>غذائية</w:t>
        </w:r>
      </w:hyperlink>
      <w:hyperlink r:id="rId58">
        <w:r>
          <w:rPr>
            <w:color w:val="1155CC"/>
            <w:u w:val="single"/>
            <w:rtl/>
          </w:rPr>
          <w:t xml:space="preserve"> </w:t>
        </w:r>
      </w:hyperlink>
      <w:hyperlink r:id="rId59">
        <w:r>
          <w:rPr>
            <w:color w:val="1155CC"/>
            <w:u w:val="single"/>
            <w:rtl/>
          </w:rPr>
          <w:t>قادرة</w:t>
        </w:r>
      </w:hyperlink>
      <w:hyperlink r:id="rId60">
        <w:r>
          <w:rPr>
            <w:color w:val="1155CC"/>
            <w:u w:val="single"/>
            <w:rtl/>
          </w:rPr>
          <w:t xml:space="preserve"> </w:t>
        </w:r>
      </w:hyperlink>
      <w:hyperlink r:id="rId61">
        <w:r>
          <w:rPr>
            <w:color w:val="1155CC"/>
            <w:u w:val="single"/>
            <w:rtl/>
          </w:rPr>
          <w:t>على</w:t>
        </w:r>
      </w:hyperlink>
      <w:r>
        <w:t>. Report 20. High Level Panel of Experts. Committee on World Food Security. Rome.</w:t>
      </w:r>
    </w:p>
    <w:p w:rsidR="00C31C41" w:rsidRDefault="00C31C41">
      <w:pPr>
        <w:spacing w:line="259" w:lineRule="auto"/>
        <w:rPr>
          <w:rFonts w:ascii="Calibri" w:eastAsia="Calibri" w:hAnsi="Calibri" w:cs="Calibri"/>
          <w:sz w:val="24"/>
          <w:szCs w:val="24"/>
        </w:rPr>
      </w:pPr>
    </w:p>
    <w:p w:rsidR="00C31C41" w:rsidRDefault="00CE44D2">
      <w:pPr>
        <w:spacing w:line="259" w:lineRule="auto"/>
        <w:rPr>
          <w:rFonts w:ascii="Calibri" w:eastAsia="Calibri" w:hAnsi="Calibri" w:cs="Calibri"/>
          <w:sz w:val="24"/>
          <w:szCs w:val="24"/>
        </w:rPr>
      </w:pPr>
      <w:r>
        <w:rPr>
          <w:rFonts w:ascii="Calibri" w:eastAsia="Calibri" w:hAnsi="Calibri" w:cs="Calibri"/>
          <w:sz w:val="24"/>
          <w:szCs w:val="24"/>
        </w:rPr>
        <w:t xml:space="preserve">Graphics: </w:t>
      </w:r>
      <w:r>
        <w:rPr>
          <w:rFonts w:ascii="Calibri" w:eastAsia="Calibri" w:hAnsi="Calibri" w:cs="Calibri"/>
          <w:sz w:val="24"/>
          <w:szCs w:val="24"/>
          <w:highlight w:val="white"/>
        </w:rPr>
        <w:t xml:space="preserve">FIAN. </w:t>
      </w:r>
      <w:hyperlink r:id="rId62">
        <w:r>
          <w:rPr>
            <w:rFonts w:ascii="Calibri" w:eastAsia="Calibri" w:hAnsi="Calibri" w:cs="Calibri"/>
            <w:color w:val="1155CC"/>
            <w:sz w:val="24"/>
            <w:szCs w:val="24"/>
            <w:highlight w:val="white"/>
            <w:u w:val="single"/>
          </w:rPr>
          <w:t xml:space="preserve">Corporate Capture of our Food System </w:t>
        </w:r>
      </w:hyperlink>
    </w:p>
    <w:p w:rsidR="00C31C41" w:rsidRDefault="00C31C41">
      <w:pPr>
        <w:spacing w:line="259" w:lineRule="auto"/>
        <w:rPr>
          <w:rFonts w:ascii="Calibri" w:eastAsia="Calibri" w:hAnsi="Calibri" w:cs="Calibri"/>
          <w:sz w:val="24"/>
          <w:szCs w:val="24"/>
        </w:rPr>
      </w:pPr>
    </w:p>
    <w:p w:rsidR="00C31C41" w:rsidRDefault="00CE44D2">
      <w:pPr>
        <w:spacing w:line="259" w:lineRule="auto"/>
        <w:rPr>
          <w:rFonts w:ascii="Calibri" w:eastAsia="Calibri" w:hAnsi="Calibri" w:cs="Calibri"/>
          <w:b/>
          <w:bCs/>
          <w:sz w:val="24"/>
          <w:szCs w:val="24"/>
        </w:rPr>
      </w:pPr>
      <w:r>
        <w:rPr>
          <w:rFonts w:ascii="Calibri" w:eastAsia="Calibri" w:hAnsi="Calibri" w:cs="Calibri"/>
          <w:b/>
          <w:bCs/>
          <w:sz w:val="24"/>
          <w:szCs w:val="24"/>
        </w:rPr>
        <w:t xml:space="preserve">Essential Course Reading </w:t>
      </w:r>
    </w:p>
    <w:p w:rsidR="00C31C41" w:rsidRDefault="00C31C41">
      <w:pPr>
        <w:spacing w:line="259" w:lineRule="auto"/>
        <w:rPr>
          <w:rFonts w:ascii="Calibri" w:eastAsia="Calibri" w:hAnsi="Calibri" w:cs="Calibri"/>
          <w:sz w:val="24"/>
          <w:szCs w:val="24"/>
        </w:rPr>
      </w:pPr>
    </w:p>
    <w:p w:rsidR="00C31C41" w:rsidRDefault="00CE44D2">
      <w:pPr>
        <w:spacing w:line="259" w:lineRule="auto"/>
        <w:ind w:left="720"/>
        <w:rPr>
          <w:rFonts w:ascii="Calibri" w:eastAsia="Calibri" w:hAnsi="Calibri" w:cs="Calibri"/>
          <w:sz w:val="24"/>
          <w:szCs w:val="24"/>
        </w:rPr>
      </w:pPr>
      <w:proofErr w:type="spellStart"/>
      <w:r>
        <w:rPr>
          <w:rFonts w:ascii="Calibri" w:eastAsia="Calibri" w:hAnsi="Calibri" w:cs="Calibri"/>
          <w:sz w:val="24"/>
          <w:szCs w:val="24"/>
        </w:rPr>
        <w:t>Salāmah</w:t>
      </w:r>
      <w:proofErr w:type="spellEnd"/>
      <w:r>
        <w:rPr>
          <w:rFonts w:ascii="Calibri" w:eastAsia="Calibri" w:hAnsi="Calibri" w:cs="Calibri"/>
          <w:sz w:val="24"/>
          <w:szCs w:val="24"/>
        </w:rPr>
        <w:t>. (2021). On the Meaning of Land: Restoring the Palestinian Self</w:t>
      </w:r>
      <w:r>
        <w:rPr>
          <w:rFonts w:ascii="Calibri" w:eastAsia="Calibri" w:hAnsi="Calibri" w:cs="Calibri"/>
          <w:sz w:val="24"/>
          <w:szCs w:val="24"/>
          <w:rtl/>
        </w:rPr>
        <w:t>في معنى الارض: استعادة الذات الفلسطينية. المركز العربي للأبحاث ودراسة السياسات</w:t>
      </w:r>
      <w:r>
        <w:rPr>
          <w:rFonts w:ascii="Calibri" w:eastAsia="Calibri" w:hAnsi="Calibri" w:cs="Calibri"/>
          <w:sz w:val="24"/>
          <w:szCs w:val="24"/>
        </w:rPr>
        <w:t>.</w:t>
      </w:r>
    </w:p>
    <w:p w:rsidR="00C31C41" w:rsidRDefault="00C31C41">
      <w:pPr>
        <w:spacing w:line="259" w:lineRule="auto"/>
        <w:ind w:left="720"/>
        <w:rPr>
          <w:rFonts w:ascii="Calibri" w:eastAsia="Calibri" w:hAnsi="Calibri" w:cs="Calibri"/>
          <w:sz w:val="24"/>
          <w:szCs w:val="24"/>
        </w:rPr>
      </w:pPr>
    </w:p>
    <w:p w:rsidR="00C31C41" w:rsidRDefault="00CE44D2">
      <w:pPr>
        <w:spacing w:line="259" w:lineRule="auto"/>
        <w:ind w:left="720"/>
        <w:rPr>
          <w:rFonts w:ascii="Calibri" w:eastAsia="Calibri" w:hAnsi="Calibri" w:cs="Calibri"/>
          <w:sz w:val="24"/>
          <w:szCs w:val="24"/>
        </w:rPr>
      </w:pPr>
      <w:r>
        <w:rPr>
          <w:rFonts w:ascii="Calibri" w:eastAsia="Calibri" w:hAnsi="Calibri" w:cs="Calibri"/>
          <w:sz w:val="24"/>
          <w:szCs w:val="24"/>
        </w:rPr>
        <w:t xml:space="preserve">Global Alliance for the Future of Food.  (2025) </w:t>
      </w:r>
      <w:hyperlink r:id="rId63">
        <w:r>
          <w:rPr>
            <w:rFonts w:ascii="Calibri" w:eastAsia="Calibri" w:hAnsi="Calibri" w:cs="Calibri"/>
            <w:color w:val="1155CC"/>
            <w:sz w:val="24"/>
            <w:szCs w:val="24"/>
            <w:u w:val="single"/>
          </w:rPr>
          <w:t xml:space="preserve">The Politics of Knowledge: Understanding the Evidence for </w:t>
        </w:r>
        <w:proofErr w:type="spellStart"/>
        <w:r>
          <w:rPr>
            <w:rFonts w:ascii="Calibri" w:eastAsia="Calibri" w:hAnsi="Calibri" w:cs="Calibri"/>
            <w:color w:val="1155CC"/>
            <w:sz w:val="24"/>
            <w:szCs w:val="24"/>
            <w:u w:val="single"/>
          </w:rPr>
          <w:t>Agroecology</w:t>
        </w:r>
        <w:proofErr w:type="spellEnd"/>
        <w:r>
          <w:rPr>
            <w:rFonts w:ascii="Calibri" w:eastAsia="Calibri" w:hAnsi="Calibri" w:cs="Calibri"/>
            <w:color w:val="1155CC"/>
            <w:sz w:val="24"/>
            <w:szCs w:val="24"/>
            <w:u w:val="single"/>
          </w:rPr>
          <w:t xml:space="preserve">, Regenerative Approaches, and Indigenous </w:t>
        </w:r>
        <w:proofErr w:type="spellStart"/>
        <w:r>
          <w:rPr>
            <w:rFonts w:ascii="Calibri" w:eastAsia="Calibri" w:hAnsi="Calibri" w:cs="Calibri"/>
            <w:color w:val="1155CC"/>
            <w:sz w:val="24"/>
            <w:szCs w:val="24"/>
            <w:u w:val="single"/>
          </w:rPr>
          <w:t>Foodways</w:t>
        </w:r>
        <w:proofErr w:type="spellEnd"/>
      </w:hyperlink>
    </w:p>
    <w:p w:rsidR="00C31C41" w:rsidRDefault="00C31C41">
      <w:pPr>
        <w:spacing w:line="259" w:lineRule="auto"/>
        <w:rPr>
          <w:rFonts w:ascii="Calibri" w:eastAsia="Calibri" w:hAnsi="Calibri" w:cs="Calibri"/>
          <w:b/>
          <w:bCs/>
          <w:sz w:val="24"/>
          <w:szCs w:val="24"/>
        </w:rPr>
      </w:pPr>
    </w:p>
    <w:p w:rsidR="00C31C41" w:rsidRDefault="00CE44D2">
      <w:pPr>
        <w:ind w:left="720"/>
        <w:rPr>
          <w:rFonts w:ascii="Calibri" w:eastAsia="Calibri" w:hAnsi="Calibri" w:cs="Calibri"/>
          <w:sz w:val="24"/>
          <w:szCs w:val="24"/>
        </w:rPr>
      </w:pPr>
      <w:proofErr w:type="spellStart"/>
      <w:r>
        <w:rPr>
          <w:rFonts w:ascii="Calibri" w:eastAsia="Calibri" w:hAnsi="Calibri" w:cs="Calibri"/>
          <w:sz w:val="24"/>
          <w:szCs w:val="24"/>
        </w:rPr>
        <w:t>Carlile</w:t>
      </w:r>
      <w:proofErr w:type="spellEnd"/>
      <w:r>
        <w:rPr>
          <w:rFonts w:ascii="Calibri" w:eastAsia="Calibri" w:hAnsi="Calibri" w:cs="Calibri"/>
          <w:sz w:val="24"/>
          <w:szCs w:val="24"/>
        </w:rPr>
        <w:t xml:space="preserve">, R. and </w:t>
      </w:r>
      <w:proofErr w:type="spellStart"/>
      <w:r>
        <w:rPr>
          <w:rFonts w:ascii="Calibri" w:eastAsia="Calibri" w:hAnsi="Calibri" w:cs="Calibri"/>
          <w:sz w:val="24"/>
          <w:szCs w:val="24"/>
        </w:rPr>
        <w:t>Cusworth</w:t>
      </w:r>
      <w:proofErr w:type="spellEnd"/>
      <w:r>
        <w:rPr>
          <w:rFonts w:ascii="Calibri" w:eastAsia="Calibri" w:hAnsi="Calibri" w:cs="Calibri"/>
          <w:sz w:val="24"/>
          <w:szCs w:val="24"/>
        </w:rPr>
        <w:t xml:space="preserve"> G. (2021) </w:t>
      </w:r>
      <w:hyperlink r:id="rId64">
        <w:r>
          <w:rPr>
            <w:rFonts w:ascii="Calibri" w:eastAsia="Calibri" w:hAnsi="Calibri" w:cs="Calibri"/>
            <w:color w:val="1155CC"/>
            <w:sz w:val="24"/>
            <w:szCs w:val="24"/>
            <w:u w:val="single"/>
          </w:rPr>
          <w:t xml:space="preserve">Exploring the ebbs of flows of different agricultural movements. What distinguishes regenerative agriculture, organic and </w:t>
        </w:r>
        <w:proofErr w:type="spellStart"/>
        <w:r>
          <w:rPr>
            <w:rFonts w:ascii="Calibri" w:eastAsia="Calibri" w:hAnsi="Calibri" w:cs="Calibri"/>
            <w:color w:val="1155CC"/>
            <w:sz w:val="24"/>
            <w:szCs w:val="24"/>
            <w:u w:val="single"/>
          </w:rPr>
          <w:t>agroecology</w:t>
        </w:r>
        <w:proofErr w:type="spellEnd"/>
        <w:r>
          <w:rPr>
            <w:rFonts w:ascii="Calibri" w:eastAsia="Calibri" w:hAnsi="Calibri" w:cs="Calibri"/>
            <w:color w:val="1155CC"/>
            <w:sz w:val="24"/>
            <w:szCs w:val="24"/>
            <w:u w:val="single"/>
          </w:rPr>
          <w:t>.</w:t>
        </w:r>
      </w:hyperlink>
      <w:r>
        <w:rPr>
          <w:rFonts w:ascii="Calibri" w:eastAsia="Calibri" w:hAnsi="Calibri" w:cs="Calibri"/>
          <w:sz w:val="24"/>
          <w:szCs w:val="24"/>
        </w:rPr>
        <w:t xml:space="preserve"> TABLE Visuals. TABLE, University of Oxford, Swedish University of Agricultural Sciences and </w:t>
      </w:r>
      <w:proofErr w:type="spellStart"/>
      <w:r>
        <w:rPr>
          <w:rFonts w:ascii="Calibri" w:eastAsia="Calibri" w:hAnsi="Calibri" w:cs="Calibri"/>
          <w:sz w:val="24"/>
          <w:szCs w:val="24"/>
        </w:rPr>
        <w:t>Wageningen</w:t>
      </w:r>
      <w:proofErr w:type="spellEnd"/>
      <w:r>
        <w:rPr>
          <w:rFonts w:ascii="Calibri" w:eastAsia="Calibri" w:hAnsi="Calibri" w:cs="Calibri"/>
          <w:sz w:val="24"/>
          <w:szCs w:val="24"/>
        </w:rPr>
        <w:t xml:space="preserve"> University &amp; Research.</w:t>
      </w:r>
    </w:p>
    <w:p w:rsidR="00C31C41" w:rsidRDefault="00C31C41"/>
    <w:p w:rsidR="00C31C41" w:rsidRDefault="00CE44D2">
      <w:pPr>
        <w:spacing w:after="160" w:line="259" w:lineRule="auto"/>
        <w:ind w:left="720"/>
        <w:rPr>
          <w:rFonts w:ascii="Calibri" w:eastAsia="Calibri" w:hAnsi="Calibri" w:cs="Calibri"/>
          <w:b/>
          <w:bCs/>
          <w:sz w:val="24"/>
          <w:szCs w:val="24"/>
        </w:rPr>
      </w:pPr>
      <w:proofErr w:type="spellStart"/>
      <w:r>
        <w:rPr>
          <w:rFonts w:ascii="Calibri" w:eastAsia="Calibri" w:hAnsi="Calibri" w:cs="Calibri"/>
          <w:color w:val="333333"/>
          <w:sz w:val="24"/>
          <w:szCs w:val="24"/>
          <w:shd w:val="clear" w:color="auto" w:fill="FCFCFC"/>
        </w:rPr>
        <w:lastRenderedPageBreak/>
        <w:t>Pimbert</w:t>
      </w:r>
      <w:proofErr w:type="spellEnd"/>
      <w:r>
        <w:rPr>
          <w:rFonts w:ascii="Calibri" w:eastAsia="Calibri" w:hAnsi="Calibri" w:cs="Calibri"/>
          <w:color w:val="333333"/>
          <w:sz w:val="24"/>
          <w:szCs w:val="24"/>
          <w:shd w:val="clear" w:color="auto" w:fill="FCFCFC"/>
        </w:rPr>
        <w:t xml:space="preserve">, M. (2015) </w:t>
      </w:r>
      <w:proofErr w:type="spellStart"/>
      <w:r>
        <w:rPr>
          <w:rFonts w:ascii="Calibri" w:eastAsia="Calibri" w:hAnsi="Calibri" w:cs="Calibri"/>
          <w:color w:val="333333"/>
          <w:sz w:val="24"/>
          <w:szCs w:val="24"/>
          <w:shd w:val="clear" w:color="auto" w:fill="FCFCFC"/>
        </w:rPr>
        <w:t>A</w:t>
      </w:r>
      <w:hyperlink r:id="rId65">
        <w:r>
          <w:rPr>
            <w:rFonts w:ascii="Calibri" w:eastAsia="Calibri" w:hAnsi="Calibri" w:cs="Calibri"/>
            <w:color w:val="0563C1"/>
            <w:sz w:val="24"/>
            <w:szCs w:val="24"/>
            <w:u w:val="single"/>
            <w:shd w:val="clear" w:color="auto" w:fill="FCFCFC"/>
          </w:rPr>
          <w:t>groecology</w:t>
        </w:r>
        <w:proofErr w:type="spellEnd"/>
        <w:r>
          <w:rPr>
            <w:rFonts w:ascii="Calibri" w:eastAsia="Calibri" w:hAnsi="Calibri" w:cs="Calibri"/>
            <w:color w:val="0563C1"/>
            <w:sz w:val="24"/>
            <w:szCs w:val="24"/>
            <w:u w:val="single"/>
            <w:shd w:val="clear" w:color="auto" w:fill="FCFCFC"/>
          </w:rPr>
          <w:t xml:space="preserve"> as an Alternative Vision to Conventional Development and Climate-smart Agriculture</w:t>
        </w:r>
      </w:hyperlink>
      <w:r>
        <w:rPr>
          <w:rFonts w:ascii="Calibri" w:eastAsia="Calibri" w:hAnsi="Calibri" w:cs="Calibri"/>
          <w:color w:val="333333"/>
          <w:sz w:val="24"/>
          <w:szCs w:val="24"/>
          <w:shd w:val="clear" w:color="auto" w:fill="FCFCFC"/>
        </w:rPr>
        <w:t>. </w:t>
      </w:r>
      <w:r>
        <w:rPr>
          <w:rFonts w:ascii="Calibri" w:eastAsia="Calibri" w:hAnsi="Calibri" w:cs="Calibri"/>
          <w:i/>
          <w:iCs/>
          <w:color w:val="333333"/>
          <w:sz w:val="24"/>
          <w:szCs w:val="24"/>
          <w:shd w:val="clear" w:color="auto" w:fill="FCFCFC"/>
        </w:rPr>
        <w:t>Development</w:t>
      </w:r>
      <w:r>
        <w:rPr>
          <w:rFonts w:ascii="Calibri" w:eastAsia="Calibri" w:hAnsi="Calibri" w:cs="Calibri"/>
          <w:color w:val="333333"/>
          <w:sz w:val="24"/>
          <w:szCs w:val="24"/>
          <w:shd w:val="clear" w:color="auto" w:fill="FCFCFC"/>
        </w:rPr>
        <w:t> </w:t>
      </w:r>
      <w:r>
        <w:rPr>
          <w:rFonts w:ascii="Calibri" w:eastAsia="Calibri" w:hAnsi="Calibri" w:cs="Calibri"/>
          <w:b/>
          <w:bCs/>
          <w:color w:val="333333"/>
          <w:sz w:val="24"/>
          <w:szCs w:val="24"/>
          <w:shd w:val="clear" w:color="auto" w:fill="FCFCFC"/>
        </w:rPr>
        <w:t>58, </w:t>
      </w:r>
      <w:r>
        <w:rPr>
          <w:rFonts w:ascii="Calibri" w:eastAsia="Calibri" w:hAnsi="Calibri" w:cs="Calibri"/>
          <w:color w:val="333333"/>
          <w:sz w:val="24"/>
          <w:szCs w:val="24"/>
          <w:shd w:val="clear" w:color="auto" w:fill="FCFCFC"/>
        </w:rPr>
        <w:t>286–298.</w:t>
      </w:r>
    </w:p>
    <w:p w:rsidR="00C31C41" w:rsidRDefault="00CE44D2">
      <w:pPr>
        <w:spacing w:after="160" w:line="259" w:lineRule="auto"/>
        <w:ind w:left="720"/>
        <w:rPr>
          <w:rFonts w:ascii="Calibri" w:eastAsia="Calibri" w:hAnsi="Calibri" w:cs="Calibri"/>
          <w:sz w:val="24"/>
          <w:szCs w:val="24"/>
          <w:highlight w:val="white"/>
        </w:rPr>
      </w:pPr>
      <w:proofErr w:type="spellStart"/>
      <w:r>
        <w:rPr>
          <w:rFonts w:ascii="Calibri" w:eastAsia="Calibri" w:hAnsi="Calibri" w:cs="Calibri"/>
          <w:sz w:val="24"/>
          <w:szCs w:val="24"/>
          <w:highlight w:val="white"/>
        </w:rPr>
        <w:t>Pimbert</w:t>
      </w:r>
      <w:proofErr w:type="spellEnd"/>
      <w:r>
        <w:rPr>
          <w:rFonts w:ascii="Calibri" w:eastAsia="Calibri" w:hAnsi="Calibri" w:cs="Calibri"/>
          <w:sz w:val="24"/>
          <w:szCs w:val="24"/>
          <w:highlight w:val="white"/>
        </w:rPr>
        <w:t>, M., &amp; Anderson, C. (2018). </w:t>
      </w:r>
      <w:hyperlink r:id="rId66">
        <w:r>
          <w:rPr>
            <w:rFonts w:ascii="Calibri" w:eastAsia="Calibri" w:hAnsi="Calibri" w:cs="Calibri"/>
            <w:color w:val="1155CC"/>
            <w:sz w:val="24"/>
            <w:szCs w:val="24"/>
            <w:highlight w:val="white"/>
            <w:u w:val="single"/>
          </w:rPr>
          <w:t>The battle for the future of farming: what you need to know</w:t>
        </w:r>
      </w:hyperlink>
      <w:r>
        <w:rPr>
          <w:rFonts w:ascii="Calibri" w:eastAsia="Calibri" w:hAnsi="Calibri" w:cs="Calibri"/>
          <w:sz w:val="24"/>
          <w:szCs w:val="24"/>
          <w:highlight w:val="white"/>
        </w:rPr>
        <w:t>. </w:t>
      </w:r>
      <w:r>
        <w:rPr>
          <w:rFonts w:ascii="Calibri" w:eastAsia="Calibri" w:hAnsi="Calibri" w:cs="Calibri"/>
          <w:i/>
          <w:iCs/>
          <w:sz w:val="24"/>
          <w:szCs w:val="24"/>
          <w:highlight w:val="white"/>
        </w:rPr>
        <w:t>The Conversation</w:t>
      </w:r>
      <w:r>
        <w:rPr>
          <w:rFonts w:ascii="Calibri" w:eastAsia="Calibri" w:hAnsi="Calibri" w:cs="Calibri"/>
          <w:sz w:val="24"/>
          <w:szCs w:val="24"/>
          <w:highlight w:val="white"/>
        </w:rPr>
        <w:t>.</w:t>
      </w:r>
    </w:p>
    <w:p w:rsidR="00C31C41" w:rsidRDefault="00CE44D2">
      <w:pPr>
        <w:spacing w:after="160" w:line="259" w:lineRule="auto"/>
        <w:ind w:left="720"/>
        <w:rPr>
          <w:rFonts w:ascii="Calibri" w:eastAsia="Calibri" w:hAnsi="Calibri" w:cs="Calibri"/>
          <w:sz w:val="24"/>
          <w:szCs w:val="24"/>
          <w:highlight w:val="white"/>
        </w:rPr>
      </w:pPr>
      <w:proofErr w:type="spellStart"/>
      <w:r>
        <w:rPr>
          <w:rFonts w:ascii="Calibri" w:eastAsia="Calibri" w:hAnsi="Calibri" w:cs="Calibri"/>
          <w:color w:val="222222"/>
          <w:sz w:val="24"/>
          <w:szCs w:val="24"/>
          <w:highlight w:val="white"/>
        </w:rPr>
        <w:t>Wezel</w:t>
      </w:r>
      <w:proofErr w:type="spellEnd"/>
      <w:r>
        <w:rPr>
          <w:rFonts w:ascii="Calibri" w:eastAsia="Calibri" w:hAnsi="Calibri" w:cs="Calibri"/>
          <w:color w:val="222222"/>
          <w:sz w:val="24"/>
          <w:szCs w:val="24"/>
          <w:highlight w:val="white"/>
        </w:rPr>
        <w:t xml:space="preserve">, A., </w:t>
      </w:r>
      <w:proofErr w:type="spellStart"/>
      <w:r>
        <w:rPr>
          <w:rFonts w:ascii="Calibri" w:eastAsia="Calibri" w:hAnsi="Calibri" w:cs="Calibri"/>
          <w:color w:val="222222"/>
          <w:sz w:val="24"/>
          <w:szCs w:val="24"/>
          <w:highlight w:val="white"/>
        </w:rPr>
        <w:t>Herren</w:t>
      </w:r>
      <w:proofErr w:type="spellEnd"/>
      <w:r>
        <w:rPr>
          <w:rFonts w:ascii="Calibri" w:eastAsia="Calibri" w:hAnsi="Calibri" w:cs="Calibri"/>
          <w:color w:val="222222"/>
          <w:sz w:val="24"/>
          <w:szCs w:val="24"/>
          <w:highlight w:val="white"/>
        </w:rPr>
        <w:t xml:space="preserve">, B.G., Kerr, R.B., Barrios, E., </w:t>
      </w:r>
      <w:proofErr w:type="spellStart"/>
      <w:r>
        <w:rPr>
          <w:rFonts w:ascii="Calibri" w:eastAsia="Calibri" w:hAnsi="Calibri" w:cs="Calibri"/>
          <w:color w:val="222222"/>
          <w:sz w:val="24"/>
          <w:szCs w:val="24"/>
          <w:highlight w:val="white"/>
        </w:rPr>
        <w:t>Gonçalves</w:t>
      </w:r>
      <w:proofErr w:type="spellEnd"/>
      <w:r>
        <w:rPr>
          <w:rFonts w:ascii="Calibri" w:eastAsia="Calibri" w:hAnsi="Calibri" w:cs="Calibri"/>
          <w:color w:val="222222"/>
          <w:sz w:val="24"/>
          <w:szCs w:val="24"/>
          <w:highlight w:val="white"/>
        </w:rPr>
        <w:t xml:space="preserve">, A.L.R. and Sinclair, F., 2020. </w:t>
      </w:r>
      <w:hyperlink r:id="rId67">
        <w:proofErr w:type="spellStart"/>
        <w:r>
          <w:rPr>
            <w:rFonts w:ascii="Calibri" w:eastAsia="Calibri" w:hAnsi="Calibri" w:cs="Calibri"/>
            <w:color w:val="1155CC"/>
            <w:sz w:val="24"/>
            <w:szCs w:val="24"/>
            <w:highlight w:val="white"/>
            <w:u w:val="single"/>
          </w:rPr>
          <w:t>Agroecological</w:t>
        </w:r>
        <w:proofErr w:type="spellEnd"/>
        <w:r>
          <w:rPr>
            <w:rFonts w:ascii="Calibri" w:eastAsia="Calibri" w:hAnsi="Calibri" w:cs="Calibri"/>
            <w:color w:val="1155CC"/>
            <w:sz w:val="24"/>
            <w:szCs w:val="24"/>
            <w:highlight w:val="white"/>
            <w:u w:val="single"/>
          </w:rPr>
          <w:t xml:space="preserve"> principles and elements and their implications for transitioning to sustainable food systems</w:t>
        </w:r>
      </w:hyperlink>
      <w:r>
        <w:rPr>
          <w:rFonts w:ascii="Calibri" w:eastAsia="Calibri" w:hAnsi="Calibri" w:cs="Calibri"/>
          <w:color w:val="222222"/>
          <w:sz w:val="24"/>
          <w:szCs w:val="24"/>
          <w:highlight w:val="white"/>
        </w:rPr>
        <w:t xml:space="preserve">. A review. </w:t>
      </w:r>
      <w:r>
        <w:rPr>
          <w:rFonts w:ascii="Calibri" w:eastAsia="Calibri" w:hAnsi="Calibri" w:cs="Calibri"/>
          <w:i/>
          <w:iCs/>
          <w:color w:val="222222"/>
          <w:sz w:val="24"/>
          <w:szCs w:val="24"/>
          <w:highlight w:val="white"/>
        </w:rPr>
        <w:t>Agronomy for Sustainable Development</w:t>
      </w:r>
      <w:r>
        <w:rPr>
          <w:rFonts w:ascii="Calibri" w:eastAsia="Calibri" w:hAnsi="Calibri" w:cs="Calibri"/>
          <w:color w:val="222222"/>
          <w:sz w:val="24"/>
          <w:szCs w:val="24"/>
          <w:highlight w:val="white"/>
        </w:rPr>
        <w:t xml:space="preserve">, </w:t>
      </w:r>
      <w:r>
        <w:rPr>
          <w:rFonts w:ascii="Calibri" w:eastAsia="Calibri" w:hAnsi="Calibri" w:cs="Calibri"/>
          <w:i/>
          <w:iCs/>
          <w:color w:val="222222"/>
          <w:sz w:val="24"/>
          <w:szCs w:val="24"/>
          <w:highlight w:val="white"/>
        </w:rPr>
        <w:t>40</w:t>
      </w:r>
      <w:r>
        <w:rPr>
          <w:rFonts w:ascii="Calibri" w:eastAsia="Calibri" w:hAnsi="Calibri" w:cs="Calibri"/>
          <w:color w:val="222222"/>
          <w:sz w:val="24"/>
          <w:szCs w:val="24"/>
          <w:highlight w:val="white"/>
        </w:rPr>
        <w:t>(6), p.40.</w:t>
      </w:r>
    </w:p>
    <w:p w:rsidR="00C31C41" w:rsidRDefault="00C31C41">
      <w:pPr>
        <w:spacing w:after="160" w:line="259" w:lineRule="auto"/>
        <w:rPr>
          <w:rFonts w:ascii="Calibri" w:eastAsia="Calibri" w:hAnsi="Calibri" w:cs="Calibri"/>
          <w:highlight w:val="white"/>
        </w:rPr>
      </w:pPr>
    </w:p>
    <w:p w:rsidR="00C31C41" w:rsidRDefault="00C31C41">
      <w:pPr>
        <w:spacing w:line="259" w:lineRule="auto"/>
        <w:rPr>
          <w:rFonts w:ascii="Calibri" w:eastAsia="Calibri" w:hAnsi="Calibri" w:cs="Calibri"/>
        </w:rPr>
      </w:pPr>
    </w:p>
    <w:p w:rsidR="00C31C41" w:rsidRDefault="00CE44D2">
      <w:pPr>
        <w:spacing w:after="160" w:line="259" w:lineRule="auto"/>
        <w:rPr>
          <w:rFonts w:ascii="Calibri" w:eastAsia="Calibri" w:hAnsi="Calibri" w:cs="Calibri"/>
          <w:b/>
          <w:bCs/>
          <w:color w:val="538135"/>
          <w:sz w:val="26"/>
          <w:szCs w:val="26"/>
        </w:rPr>
      </w:pPr>
      <w:r>
        <w:rPr>
          <w:rFonts w:ascii="Calibri" w:eastAsia="Calibri" w:hAnsi="Calibri" w:cs="Calibri"/>
          <w:b/>
          <w:bCs/>
          <w:color w:val="538135"/>
          <w:sz w:val="26"/>
          <w:szCs w:val="26"/>
        </w:rPr>
        <w:t xml:space="preserve">4.2 AGROECOLOGY IN PRACTICE (Module 1) </w:t>
      </w:r>
    </w:p>
    <w:p w:rsidR="00C31C41" w:rsidRDefault="00CE44D2">
      <w:pPr>
        <w:spacing w:after="200" w:line="259" w:lineRule="auto"/>
        <w:rPr>
          <w:rFonts w:ascii="Calibri" w:eastAsia="Calibri" w:hAnsi="Calibri" w:cs="Calibri"/>
          <w:b/>
          <w:bCs/>
          <w:sz w:val="24"/>
          <w:szCs w:val="24"/>
        </w:rPr>
      </w:pPr>
      <w:r>
        <w:rPr>
          <w:rFonts w:ascii="Calibri" w:eastAsia="Calibri" w:hAnsi="Calibri" w:cs="Calibri"/>
          <w:b/>
          <w:bCs/>
          <w:sz w:val="24"/>
          <w:szCs w:val="24"/>
        </w:rPr>
        <w:t>Content and syllabus</w:t>
      </w:r>
    </w:p>
    <w:p w:rsidR="00C31C41" w:rsidRDefault="00CE44D2">
      <w:pPr>
        <w:spacing w:after="160" w:line="259" w:lineRule="auto"/>
        <w:rPr>
          <w:rFonts w:ascii="Calibri" w:eastAsia="Calibri" w:hAnsi="Calibri" w:cs="Calibri"/>
          <w:sz w:val="24"/>
          <w:szCs w:val="24"/>
        </w:rPr>
      </w:pPr>
      <w:r>
        <w:rPr>
          <w:rFonts w:ascii="Calibri" w:eastAsia="Calibri" w:hAnsi="Calibri" w:cs="Calibri"/>
          <w:sz w:val="24"/>
          <w:szCs w:val="24"/>
        </w:rPr>
        <w:t xml:space="preserve">This module (online &amp; in-person) includes classes on soil and water management, nutrient cycling, integrated livestock and crop production, integrated pest management, investigations into agrobiodiversity and </w:t>
      </w:r>
      <w:proofErr w:type="spellStart"/>
      <w:r>
        <w:rPr>
          <w:rFonts w:ascii="Calibri" w:eastAsia="Calibri" w:hAnsi="Calibri" w:cs="Calibri"/>
          <w:sz w:val="24"/>
          <w:szCs w:val="24"/>
        </w:rPr>
        <w:t>agroecological</w:t>
      </w:r>
      <w:proofErr w:type="spellEnd"/>
      <w:r>
        <w:rPr>
          <w:rFonts w:ascii="Calibri" w:eastAsia="Calibri" w:hAnsi="Calibri" w:cs="Calibri"/>
          <w:sz w:val="24"/>
          <w:szCs w:val="24"/>
        </w:rPr>
        <w:t xml:space="preserve"> rehabilitation of farming landscapes, and critical approaches to technology adoption. This module involves field visits with farmers. </w:t>
      </w:r>
    </w:p>
    <w:tbl>
      <w:tblPr>
        <w:tblStyle w:val="a1"/>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8430"/>
      </w:tblGrid>
      <w:tr w:rsidR="00C31C41">
        <w:tc>
          <w:tcPr>
            <w:tcW w:w="1170" w:type="dxa"/>
            <w:shd w:val="clear" w:color="auto" w:fill="D9EAD3"/>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Class no.</w:t>
            </w:r>
          </w:p>
        </w:tc>
        <w:tc>
          <w:tcPr>
            <w:tcW w:w="8430" w:type="dxa"/>
            <w:shd w:val="clear" w:color="auto" w:fill="D9EAD3"/>
            <w:tcMar>
              <w:top w:w="100" w:type="dxa"/>
              <w:left w:w="100" w:type="dxa"/>
              <w:bottom w:w="100" w:type="dxa"/>
              <w:right w:w="100" w:type="dxa"/>
            </w:tcMar>
          </w:tcPr>
          <w:p w:rsidR="00C31C41" w:rsidRDefault="00CE44D2">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Class Name</w:t>
            </w:r>
          </w:p>
        </w:tc>
      </w:tr>
      <w:tr w:rsidR="00C31C41">
        <w:tc>
          <w:tcPr>
            <w:tcW w:w="1170"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1</w:t>
            </w:r>
          </w:p>
        </w:tc>
        <w:tc>
          <w:tcPr>
            <w:tcW w:w="8430" w:type="dxa"/>
            <w:shd w:val="clear" w:color="auto" w:fill="auto"/>
            <w:tcMar>
              <w:top w:w="100" w:type="dxa"/>
              <w:left w:w="100" w:type="dxa"/>
              <w:bottom w:w="100" w:type="dxa"/>
              <w:right w:w="100" w:type="dxa"/>
            </w:tcMar>
          </w:tcPr>
          <w:p w:rsidR="00C31C41" w:rsidRDefault="00CE44D2">
            <w:pPr>
              <w:spacing w:line="240" w:lineRule="auto"/>
              <w:rPr>
                <w:rFonts w:ascii="Calibri" w:eastAsia="Calibri" w:hAnsi="Calibri" w:cs="Calibri"/>
                <w:b/>
                <w:bCs/>
                <w:sz w:val="24"/>
                <w:szCs w:val="24"/>
              </w:rPr>
            </w:pPr>
            <w:r>
              <w:rPr>
                <w:rFonts w:ascii="Calibri" w:eastAsia="Calibri" w:hAnsi="Calibri" w:cs="Calibri"/>
                <w:sz w:val="24"/>
                <w:szCs w:val="24"/>
              </w:rPr>
              <w:t xml:space="preserve">Practices under the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umbrella applied to urban contexts for multifunctional farming systems: i.e., alignments between </w:t>
            </w:r>
            <w:proofErr w:type="spellStart"/>
            <w:r>
              <w:rPr>
                <w:rFonts w:ascii="Calibri" w:eastAsia="Calibri" w:hAnsi="Calibri" w:cs="Calibri"/>
                <w:sz w:val="24"/>
                <w:szCs w:val="24"/>
              </w:rPr>
              <w:t>Baladi</w:t>
            </w:r>
            <w:proofErr w:type="spellEnd"/>
            <w:r>
              <w:rPr>
                <w:rFonts w:ascii="Calibri" w:eastAsia="Calibri" w:hAnsi="Calibri" w:cs="Calibri"/>
                <w:sz w:val="24"/>
                <w:szCs w:val="24"/>
              </w:rPr>
              <w:t xml:space="preserve"> farming systems, permaculture, organic farming, agroforestry, </w:t>
            </w:r>
            <w:proofErr w:type="spellStart"/>
            <w:r>
              <w:rPr>
                <w:rFonts w:ascii="Calibri" w:eastAsia="Calibri" w:hAnsi="Calibri" w:cs="Calibri"/>
                <w:sz w:val="24"/>
                <w:szCs w:val="24"/>
              </w:rPr>
              <w:t>silvopastural</w:t>
            </w:r>
            <w:proofErr w:type="spellEnd"/>
            <w:r>
              <w:rPr>
                <w:rFonts w:ascii="Calibri" w:eastAsia="Calibri" w:hAnsi="Calibri" w:cs="Calibri"/>
                <w:sz w:val="24"/>
                <w:szCs w:val="24"/>
              </w:rPr>
              <w:t xml:space="preserve"> systems. Closed loop poly-cultural farming &amp;/or territorial integration for resource connections.</w:t>
            </w:r>
          </w:p>
        </w:tc>
      </w:tr>
      <w:tr w:rsidR="00C31C41">
        <w:tc>
          <w:tcPr>
            <w:tcW w:w="1170"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2</w:t>
            </w:r>
          </w:p>
        </w:tc>
        <w:tc>
          <w:tcPr>
            <w:tcW w:w="8430" w:type="dxa"/>
            <w:shd w:val="clear" w:color="auto" w:fill="auto"/>
            <w:tcMar>
              <w:top w:w="100" w:type="dxa"/>
              <w:left w:w="100" w:type="dxa"/>
              <w:bottom w:w="100" w:type="dxa"/>
              <w:right w:w="100" w:type="dxa"/>
            </w:tcMar>
          </w:tcPr>
          <w:p w:rsidR="00C31C41" w:rsidRDefault="00CE44D2">
            <w:pPr>
              <w:spacing w:line="240" w:lineRule="auto"/>
              <w:rPr>
                <w:rFonts w:ascii="Calibri" w:eastAsia="Calibri" w:hAnsi="Calibri" w:cs="Calibri"/>
                <w:b/>
                <w:bCs/>
                <w:sz w:val="24"/>
                <w:szCs w:val="24"/>
              </w:rPr>
            </w:pPr>
            <w:r>
              <w:rPr>
                <w:rFonts w:ascii="Calibri" w:eastAsia="Calibri" w:hAnsi="Calibri" w:cs="Calibri"/>
                <w:sz w:val="24"/>
                <w:szCs w:val="24"/>
              </w:rPr>
              <w:t>Soil 1: Soil biology vs Soil Chemistry - Soil Food Web. Nutrients cycles. Composting. Organic matter decomposition. Calculation of reserve nitrogen in soil. Mineralization and immobilization of N in soil.</w:t>
            </w:r>
          </w:p>
        </w:tc>
      </w:tr>
      <w:tr w:rsidR="00C31C41">
        <w:tc>
          <w:tcPr>
            <w:tcW w:w="1170"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3</w:t>
            </w:r>
          </w:p>
        </w:tc>
        <w:tc>
          <w:tcPr>
            <w:tcW w:w="8430" w:type="dxa"/>
            <w:shd w:val="clear" w:color="auto" w:fill="auto"/>
            <w:tcMar>
              <w:top w:w="100" w:type="dxa"/>
              <w:left w:w="100" w:type="dxa"/>
              <w:bottom w:w="100" w:type="dxa"/>
              <w:right w:w="100" w:type="dxa"/>
            </w:tcMar>
          </w:tcPr>
          <w:p w:rsidR="00C31C41" w:rsidRDefault="00CE44D2">
            <w:pPr>
              <w:spacing w:line="240" w:lineRule="auto"/>
              <w:rPr>
                <w:rFonts w:ascii="Calibri" w:eastAsia="Calibri" w:hAnsi="Calibri" w:cs="Calibri"/>
                <w:b/>
                <w:bCs/>
                <w:sz w:val="24"/>
                <w:szCs w:val="24"/>
              </w:rPr>
            </w:pPr>
            <w:r>
              <w:rPr>
                <w:rFonts w:ascii="Calibri" w:eastAsia="Calibri" w:hAnsi="Calibri" w:cs="Calibri"/>
                <w:sz w:val="24"/>
                <w:szCs w:val="24"/>
              </w:rPr>
              <w:t>Soil 2: Soil-plant interactions. Sustainable soil management practices in urban settings. UA inter- and poly-cropping system.</w:t>
            </w:r>
          </w:p>
        </w:tc>
      </w:tr>
      <w:tr w:rsidR="00C31C41">
        <w:tc>
          <w:tcPr>
            <w:tcW w:w="1170"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4</w:t>
            </w:r>
          </w:p>
        </w:tc>
        <w:tc>
          <w:tcPr>
            <w:tcW w:w="8430" w:type="dxa"/>
            <w:shd w:val="clear" w:color="auto" w:fill="auto"/>
            <w:tcMar>
              <w:top w:w="100" w:type="dxa"/>
              <w:left w:w="100" w:type="dxa"/>
              <w:bottom w:w="100" w:type="dxa"/>
              <w:right w:w="100" w:type="dxa"/>
            </w:tcMar>
          </w:tcPr>
          <w:p w:rsidR="00C31C41" w:rsidRDefault="00CE44D2">
            <w:pPr>
              <w:spacing w:line="240" w:lineRule="auto"/>
              <w:rPr>
                <w:rFonts w:ascii="Calibri" w:eastAsia="Calibri" w:hAnsi="Calibri" w:cs="Calibri"/>
                <w:b/>
                <w:bCs/>
                <w:sz w:val="24"/>
                <w:szCs w:val="24"/>
              </w:rPr>
            </w:pPr>
            <w:r>
              <w:rPr>
                <w:rFonts w:ascii="Calibri" w:eastAsia="Calibri" w:hAnsi="Calibri" w:cs="Calibri"/>
                <w:sz w:val="24"/>
                <w:szCs w:val="24"/>
                <w:u w:val="single"/>
              </w:rPr>
              <w:t>Field visit &amp; Practical</w:t>
            </w:r>
            <w:r>
              <w:rPr>
                <w:rFonts w:ascii="Calibri" w:eastAsia="Calibri" w:hAnsi="Calibri" w:cs="Calibri"/>
                <w:sz w:val="24"/>
                <w:szCs w:val="24"/>
              </w:rPr>
              <w:t>: Visit to composting unit / compost practical.</w:t>
            </w:r>
          </w:p>
        </w:tc>
      </w:tr>
      <w:tr w:rsidR="00C31C41">
        <w:tc>
          <w:tcPr>
            <w:tcW w:w="1170"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5</w:t>
            </w:r>
          </w:p>
        </w:tc>
        <w:tc>
          <w:tcPr>
            <w:tcW w:w="8430" w:type="dxa"/>
            <w:shd w:val="clear" w:color="auto" w:fill="auto"/>
            <w:tcMar>
              <w:top w:w="100" w:type="dxa"/>
              <w:left w:w="100" w:type="dxa"/>
              <w:bottom w:w="100" w:type="dxa"/>
              <w:right w:w="100" w:type="dxa"/>
            </w:tcMar>
          </w:tcPr>
          <w:p w:rsidR="00C31C41" w:rsidRDefault="00CE44D2">
            <w:pPr>
              <w:spacing w:line="240" w:lineRule="auto"/>
              <w:rPr>
                <w:rFonts w:ascii="Calibri" w:eastAsia="Calibri" w:hAnsi="Calibri" w:cs="Calibri"/>
                <w:b/>
                <w:bCs/>
                <w:sz w:val="24"/>
                <w:szCs w:val="24"/>
              </w:rPr>
            </w:pPr>
            <w:r>
              <w:rPr>
                <w:rFonts w:ascii="Calibri" w:eastAsia="Calibri" w:hAnsi="Calibri" w:cs="Calibri"/>
                <w:sz w:val="24"/>
                <w:szCs w:val="24"/>
              </w:rPr>
              <w:t>Urban Water 1: Introduction to the water cycle. Water Usage &amp; pollution challenges (aquifer vs groundwater). Examples of initiatives to recharge groundwater (i.e. nature-based solutions) - critical discussion.</w:t>
            </w:r>
          </w:p>
        </w:tc>
      </w:tr>
      <w:tr w:rsidR="00C31C41">
        <w:tc>
          <w:tcPr>
            <w:tcW w:w="1170"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6</w:t>
            </w:r>
          </w:p>
        </w:tc>
        <w:tc>
          <w:tcPr>
            <w:tcW w:w="8430" w:type="dxa"/>
            <w:shd w:val="clear" w:color="auto" w:fill="auto"/>
            <w:tcMar>
              <w:top w:w="100" w:type="dxa"/>
              <w:left w:w="100" w:type="dxa"/>
              <w:bottom w:w="100" w:type="dxa"/>
              <w:right w:w="100" w:type="dxa"/>
            </w:tcMar>
          </w:tcPr>
          <w:p w:rsidR="00C31C41" w:rsidRDefault="00CE44D2">
            <w:pPr>
              <w:spacing w:line="240" w:lineRule="auto"/>
              <w:rPr>
                <w:rFonts w:ascii="Calibri" w:eastAsia="Calibri" w:hAnsi="Calibri" w:cs="Calibri"/>
                <w:b/>
                <w:bCs/>
                <w:sz w:val="24"/>
                <w:szCs w:val="24"/>
              </w:rPr>
            </w:pPr>
            <w:r>
              <w:rPr>
                <w:rFonts w:ascii="Calibri" w:eastAsia="Calibri" w:hAnsi="Calibri" w:cs="Calibri"/>
                <w:sz w:val="24"/>
                <w:szCs w:val="24"/>
              </w:rPr>
              <w:t>Water 2:</w:t>
            </w:r>
            <w:r>
              <w:rPr>
                <w:rFonts w:ascii="Calibri" w:eastAsia="Calibri" w:hAnsi="Calibri" w:cs="Calibri"/>
                <w:b/>
                <w:bCs/>
                <w:sz w:val="24"/>
                <w:szCs w:val="24"/>
              </w:rPr>
              <w:t xml:space="preserve"> </w:t>
            </w:r>
            <w:r>
              <w:rPr>
                <w:rFonts w:ascii="Calibri" w:eastAsia="Calibri" w:hAnsi="Calibri" w:cs="Calibri"/>
                <w:sz w:val="24"/>
                <w:szCs w:val="24"/>
              </w:rPr>
              <w:t>Water management for sustainable UA. Alternative irrigation water resources (recovery water).  Rainwater harvesting and efficient irrigation methods.</w:t>
            </w:r>
          </w:p>
        </w:tc>
      </w:tr>
      <w:tr w:rsidR="00C31C41">
        <w:tc>
          <w:tcPr>
            <w:tcW w:w="1170"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7</w:t>
            </w:r>
          </w:p>
        </w:tc>
        <w:tc>
          <w:tcPr>
            <w:tcW w:w="8430" w:type="dxa"/>
            <w:shd w:val="clear" w:color="auto" w:fill="auto"/>
            <w:tcMar>
              <w:top w:w="100" w:type="dxa"/>
              <w:left w:w="100" w:type="dxa"/>
              <w:bottom w:w="100" w:type="dxa"/>
              <w:right w:w="100" w:type="dxa"/>
            </w:tcMar>
          </w:tcPr>
          <w:p w:rsidR="00C31C41" w:rsidRDefault="00CE44D2">
            <w:pPr>
              <w:spacing w:line="240" w:lineRule="auto"/>
              <w:rPr>
                <w:rFonts w:ascii="Calibri" w:eastAsia="Calibri" w:hAnsi="Calibri" w:cs="Calibri"/>
                <w:b/>
                <w:bCs/>
                <w:sz w:val="24"/>
                <w:szCs w:val="24"/>
              </w:rPr>
            </w:pPr>
            <w:r>
              <w:rPr>
                <w:rFonts w:ascii="Calibri" w:eastAsia="Calibri" w:hAnsi="Calibri" w:cs="Calibri"/>
                <w:sz w:val="24"/>
                <w:szCs w:val="24"/>
              </w:rPr>
              <w:t xml:space="preserve">Integrated Pest Management - push-pull, companion planting, wildlife, </w:t>
            </w:r>
          </w:p>
        </w:tc>
      </w:tr>
      <w:tr w:rsidR="00C31C41">
        <w:tc>
          <w:tcPr>
            <w:tcW w:w="1170"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lastRenderedPageBreak/>
              <w:t>8</w:t>
            </w:r>
          </w:p>
        </w:tc>
        <w:tc>
          <w:tcPr>
            <w:tcW w:w="8430"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u w:val="single"/>
              </w:rPr>
              <w:t>Practical</w:t>
            </w:r>
            <w:r>
              <w:rPr>
                <w:rFonts w:ascii="Calibri" w:eastAsia="Calibri" w:hAnsi="Calibri" w:cs="Calibri"/>
                <w:sz w:val="24"/>
                <w:szCs w:val="24"/>
              </w:rPr>
              <w:t>: Seed - selection, saving, multiplication.</w:t>
            </w:r>
          </w:p>
        </w:tc>
      </w:tr>
      <w:tr w:rsidR="00C31C41">
        <w:tc>
          <w:tcPr>
            <w:tcW w:w="1170"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9</w:t>
            </w:r>
          </w:p>
        </w:tc>
        <w:tc>
          <w:tcPr>
            <w:tcW w:w="8430" w:type="dxa"/>
            <w:shd w:val="clear" w:color="auto" w:fill="auto"/>
            <w:tcMar>
              <w:top w:w="100" w:type="dxa"/>
              <w:left w:w="100" w:type="dxa"/>
              <w:bottom w:w="100" w:type="dxa"/>
              <w:right w:w="100" w:type="dxa"/>
            </w:tcMar>
          </w:tcPr>
          <w:p w:rsidR="00C31C41" w:rsidRDefault="00CE44D2">
            <w:pPr>
              <w:spacing w:line="240" w:lineRule="auto"/>
              <w:rPr>
                <w:rFonts w:ascii="Calibri" w:eastAsia="Calibri" w:hAnsi="Calibri" w:cs="Calibri"/>
                <w:sz w:val="24"/>
                <w:szCs w:val="24"/>
              </w:rPr>
            </w:pPr>
            <w:r>
              <w:rPr>
                <w:rFonts w:ascii="Calibri" w:eastAsia="Calibri" w:hAnsi="Calibri" w:cs="Calibri"/>
                <w:sz w:val="24"/>
                <w:szCs w:val="24"/>
                <w:u w:val="single"/>
              </w:rPr>
              <w:t>Field visits 2:</w:t>
            </w:r>
            <w:r>
              <w:rPr>
                <w:rFonts w:ascii="Calibri" w:eastAsia="Calibri" w:hAnsi="Calibri" w:cs="Calibri"/>
                <w:sz w:val="24"/>
                <w:szCs w:val="24"/>
              </w:rPr>
              <w:t xml:space="preserve">  to urban and </w:t>
            </w:r>
            <w:proofErr w:type="spellStart"/>
            <w:r>
              <w:rPr>
                <w:rFonts w:ascii="Calibri" w:eastAsia="Calibri" w:hAnsi="Calibri" w:cs="Calibri"/>
                <w:sz w:val="24"/>
                <w:szCs w:val="24"/>
              </w:rPr>
              <w:t>peri</w:t>
            </w:r>
            <w:proofErr w:type="spellEnd"/>
            <w:r>
              <w:rPr>
                <w:rFonts w:ascii="Calibri" w:eastAsia="Calibri" w:hAnsi="Calibri" w:cs="Calibri"/>
                <w:sz w:val="24"/>
                <w:szCs w:val="24"/>
              </w:rPr>
              <w:t>-urban farms -  Integrating animals into the urban environment. Husbandry, welfare and feeding of the Urban Animals (</w:t>
            </w:r>
            <w:proofErr w:type="spellStart"/>
            <w:r>
              <w:rPr>
                <w:rFonts w:ascii="Calibri" w:eastAsia="Calibri" w:hAnsi="Calibri" w:cs="Calibri"/>
                <w:sz w:val="24"/>
                <w:szCs w:val="24"/>
              </w:rPr>
              <w:t>Baladi</w:t>
            </w:r>
            <w:proofErr w:type="spellEnd"/>
            <w:r>
              <w:rPr>
                <w:rFonts w:ascii="Calibri" w:eastAsia="Calibri" w:hAnsi="Calibri" w:cs="Calibri"/>
                <w:sz w:val="24"/>
                <w:szCs w:val="24"/>
              </w:rPr>
              <w:t xml:space="preserve"> Chickens, Rabbits, Pigeon, Ducks, Turkey, Sheep and Goat). Evaluating dis/benefits between indigenous and exogenous breeds.</w:t>
            </w:r>
          </w:p>
        </w:tc>
      </w:tr>
      <w:tr w:rsidR="00C31C41">
        <w:tc>
          <w:tcPr>
            <w:tcW w:w="1170"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10</w:t>
            </w:r>
          </w:p>
        </w:tc>
        <w:tc>
          <w:tcPr>
            <w:tcW w:w="8430"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proofErr w:type="spellStart"/>
            <w:r>
              <w:rPr>
                <w:rFonts w:ascii="Calibri" w:eastAsia="Calibri" w:hAnsi="Calibri" w:cs="Calibri"/>
                <w:sz w:val="24"/>
                <w:szCs w:val="24"/>
              </w:rPr>
              <w:t>Agroecological</w:t>
            </w:r>
            <w:proofErr w:type="spellEnd"/>
            <w:r>
              <w:rPr>
                <w:rFonts w:ascii="Calibri" w:eastAsia="Calibri" w:hAnsi="Calibri" w:cs="Calibri"/>
                <w:sz w:val="24"/>
                <w:szCs w:val="24"/>
              </w:rPr>
              <w:t xml:space="preserve"> restoration - intro to bioremediation of war-contaminated and denuded lands. (bioremediation specialist </w:t>
            </w:r>
            <w:r>
              <w:rPr>
                <w:rFonts w:ascii="Calibri" w:eastAsia="Calibri" w:hAnsi="Calibri" w:cs="Calibri"/>
                <w:b/>
                <w:bCs/>
                <w:sz w:val="24"/>
                <w:szCs w:val="24"/>
              </w:rPr>
              <w:t xml:space="preserve">Leila </w:t>
            </w:r>
            <w:proofErr w:type="spellStart"/>
            <w:r>
              <w:rPr>
                <w:rFonts w:ascii="Calibri" w:eastAsia="Calibri" w:hAnsi="Calibri" w:cs="Calibri"/>
                <w:b/>
                <w:bCs/>
                <w:sz w:val="24"/>
                <w:szCs w:val="24"/>
              </w:rPr>
              <w:t>Darwish</w:t>
            </w:r>
            <w:proofErr w:type="spellEnd"/>
            <w:r>
              <w:rPr>
                <w:rFonts w:ascii="Calibri" w:eastAsia="Calibri" w:hAnsi="Calibri" w:cs="Calibri"/>
                <w:b/>
                <w:bCs/>
                <w:sz w:val="24"/>
                <w:szCs w:val="24"/>
              </w:rPr>
              <w:t xml:space="preserve"> + guest speakers</w:t>
            </w:r>
            <w:r>
              <w:rPr>
                <w:rFonts w:ascii="Calibri" w:eastAsia="Calibri" w:hAnsi="Calibri" w:cs="Calibri"/>
                <w:sz w:val="24"/>
                <w:szCs w:val="24"/>
              </w:rPr>
              <w:t>)</w:t>
            </w:r>
          </w:p>
        </w:tc>
      </w:tr>
      <w:tr w:rsidR="00C31C41">
        <w:tc>
          <w:tcPr>
            <w:tcW w:w="1170"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11</w:t>
            </w:r>
          </w:p>
        </w:tc>
        <w:tc>
          <w:tcPr>
            <w:tcW w:w="8430"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sz w:val="24"/>
                <w:szCs w:val="24"/>
              </w:rPr>
              <w:t xml:space="preserve"> </w:t>
            </w:r>
            <w:r>
              <w:rPr>
                <w:rFonts w:ascii="Calibri" w:eastAsia="Calibri" w:hAnsi="Calibri" w:cs="Calibri"/>
                <w:sz w:val="24"/>
                <w:szCs w:val="24"/>
                <w:u w:val="single"/>
              </w:rPr>
              <w:t>Practical</w:t>
            </w:r>
            <w:r>
              <w:rPr>
                <w:rFonts w:ascii="Calibri" w:eastAsia="Calibri" w:hAnsi="Calibri" w:cs="Calibri"/>
                <w:sz w:val="24"/>
                <w:szCs w:val="24"/>
              </w:rPr>
              <w:t>: Vegetative propagation - seeds, cuttings, layering, grafting.</w:t>
            </w:r>
          </w:p>
        </w:tc>
      </w:tr>
      <w:tr w:rsidR="00C31C41">
        <w:tc>
          <w:tcPr>
            <w:tcW w:w="1170"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12</w:t>
            </w:r>
          </w:p>
        </w:tc>
        <w:tc>
          <w:tcPr>
            <w:tcW w:w="8430" w:type="dxa"/>
            <w:shd w:val="clear" w:color="auto" w:fill="auto"/>
            <w:tcMar>
              <w:top w:w="100" w:type="dxa"/>
              <w:left w:w="100" w:type="dxa"/>
              <w:bottom w:w="100" w:type="dxa"/>
              <w:right w:w="100" w:type="dxa"/>
            </w:tcMar>
          </w:tcPr>
          <w:p w:rsidR="00C31C41" w:rsidRDefault="00CE44D2">
            <w:pPr>
              <w:spacing w:line="240" w:lineRule="auto"/>
              <w:rPr>
                <w:rFonts w:ascii="Calibri" w:eastAsia="Calibri" w:hAnsi="Calibri" w:cs="Calibri"/>
                <w:b/>
                <w:bCs/>
                <w:sz w:val="24"/>
                <w:szCs w:val="24"/>
              </w:rPr>
            </w:pPr>
            <w:r>
              <w:rPr>
                <w:rFonts w:ascii="Calibri" w:eastAsia="Calibri" w:hAnsi="Calibri" w:cs="Calibri"/>
                <w:sz w:val="24"/>
                <w:szCs w:val="24"/>
              </w:rPr>
              <w:t>Urban Animals 2: Urban animals’ and health care -  including ethno-veterinary knowledge and practices. Practices in Livestock: Animal Production, Healthcare, and Livelihood Development.</w:t>
            </w:r>
          </w:p>
        </w:tc>
      </w:tr>
      <w:tr w:rsidR="00C31C41">
        <w:tc>
          <w:tcPr>
            <w:tcW w:w="1170"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13</w:t>
            </w:r>
          </w:p>
        </w:tc>
        <w:tc>
          <w:tcPr>
            <w:tcW w:w="8430" w:type="dxa"/>
            <w:shd w:val="clear" w:color="auto" w:fill="auto"/>
            <w:tcMar>
              <w:top w:w="100" w:type="dxa"/>
              <w:left w:w="100" w:type="dxa"/>
              <w:bottom w:w="100" w:type="dxa"/>
              <w:right w:w="100" w:type="dxa"/>
            </w:tcMar>
          </w:tcPr>
          <w:p w:rsidR="00C31C41" w:rsidRDefault="00CE44D2">
            <w:pPr>
              <w:spacing w:line="240" w:lineRule="auto"/>
              <w:rPr>
                <w:rFonts w:ascii="Calibri" w:eastAsia="Calibri" w:hAnsi="Calibri" w:cs="Calibri"/>
                <w:sz w:val="24"/>
                <w:szCs w:val="24"/>
              </w:rPr>
            </w:pPr>
            <w:r>
              <w:rPr>
                <w:rFonts w:ascii="Calibri" w:eastAsia="Calibri" w:hAnsi="Calibri" w:cs="Calibri"/>
                <w:sz w:val="24"/>
                <w:szCs w:val="24"/>
              </w:rPr>
              <w:t xml:space="preserve">Urban agriculture in the context of climate change - tools and strategies for adaptation. Student discussion on </w:t>
            </w:r>
            <w:proofErr w:type="spellStart"/>
            <w:r>
              <w:rPr>
                <w:rFonts w:ascii="Calibri" w:eastAsia="Calibri" w:hAnsi="Calibri" w:cs="Calibri"/>
                <w:sz w:val="24"/>
                <w:szCs w:val="24"/>
              </w:rPr>
              <w:t>agroecological</w:t>
            </w:r>
            <w:proofErr w:type="spellEnd"/>
            <w:r>
              <w:rPr>
                <w:rFonts w:ascii="Calibri" w:eastAsia="Calibri" w:hAnsi="Calibri" w:cs="Calibri"/>
                <w:sz w:val="24"/>
                <w:szCs w:val="24"/>
              </w:rPr>
              <w:t xml:space="preserve"> practice typologies and </w:t>
            </w:r>
            <w:proofErr w:type="spellStart"/>
            <w:r>
              <w:rPr>
                <w:rFonts w:ascii="Calibri" w:eastAsia="Calibri" w:hAnsi="Calibri" w:cs="Calibri"/>
                <w:sz w:val="24"/>
                <w:szCs w:val="24"/>
              </w:rPr>
              <w:t>baladi</w:t>
            </w:r>
            <w:proofErr w:type="spellEnd"/>
            <w:r>
              <w:rPr>
                <w:rFonts w:ascii="Calibri" w:eastAsia="Calibri" w:hAnsi="Calibri" w:cs="Calibri"/>
                <w:sz w:val="24"/>
                <w:szCs w:val="24"/>
              </w:rPr>
              <w:t xml:space="preserve"> systems. </w:t>
            </w:r>
          </w:p>
        </w:tc>
      </w:tr>
      <w:tr w:rsidR="00C31C41">
        <w:tc>
          <w:tcPr>
            <w:tcW w:w="1170"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14</w:t>
            </w:r>
          </w:p>
        </w:tc>
        <w:tc>
          <w:tcPr>
            <w:tcW w:w="8430"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Student presentations &amp; Evaluation</w:t>
            </w:r>
          </w:p>
        </w:tc>
      </w:tr>
    </w:tbl>
    <w:p w:rsidR="00C31C41" w:rsidRDefault="00C31C41">
      <w:pPr>
        <w:spacing w:after="160" w:line="259" w:lineRule="auto"/>
        <w:rPr>
          <w:rFonts w:ascii="Calibri" w:eastAsia="Calibri" w:hAnsi="Calibri" w:cs="Calibri"/>
          <w:b/>
          <w:bCs/>
          <w:sz w:val="24"/>
          <w:szCs w:val="24"/>
        </w:rPr>
      </w:pPr>
    </w:p>
    <w:p w:rsidR="00C31C41" w:rsidRDefault="00CE44D2">
      <w:pPr>
        <w:spacing w:after="160" w:line="259" w:lineRule="auto"/>
        <w:rPr>
          <w:rFonts w:ascii="Calibri" w:eastAsia="Calibri" w:hAnsi="Calibri" w:cs="Calibri"/>
          <w:b/>
          <w:bCs/>
          <w:sz w:val="24"/>
          <w:szCs w:val="24"/>
        </w:rPr>
      </w:pPr>
      <w:r>
        <w:rPr>
          <w:rFonts w:ascii="Calibri" w:eastAsia="Calibri" w:hAnsi="Calibri" w:cs="Calibri"/>
          <w:b/>
          <w:bCs/>
          <w:sz w:val="24"/>
          <w:szCs w:val="24"/>
        </w:rPr>
        <w:t>Learning Outcomes</w:t>
      </w:r>
    </w:p>
    <w:p w:rsidR="00C31C41" w:rsidRDefault="00CE44D2">
      <w:pPr>
        <w:spacing w:line="240" w:lineRule="auto"/>
        <w:rPr>
          <w:rFonts w:ascii="Calibri" w:eastAsia="Calibri" w:hAnsi="Calibri" w:cs="Calibri"/>
          <w:sz w:val="24"/>
          <w:szCs w:val="24"/>
        </w:rPr>
      </w:pPr>
      <w:r>
        <w:rPr>
          <w:rFonts w:ascii="Calibri" w:eastAsia="Calibri" w:hAnsi="Calibri" w:cs="Calibri"/>
          <w:sz w:val="24"/>
          <w:szCs w:val="24"/>
        </w:rPr>
        <w:t xml:space="preserve">On successful completion of the module participants will be able to: </w:t>
      </w:r>
    </w:p>
    <w:p w:rsidR="00C31C41" w:rsidRDefault="00CE44D2">
      <w:pPr>
        <w:numPr>
          <w:ilvl w:val="0"/>
          <w:numId w:val="2"/>
        </w:numPr>
        <w:shd w:val="clear" w:color="auto" w:fill="FFFFFF"/>
        <w:spacing w:before="120" w:line="240" w:lineRule="auto"/>
        <w:rPr>
          <w:rFonts w:ascii="Calibri" w:eastAsia="Calibri" w:hAnsi="Calibri" w:cs="Calibri"/>
          <w:sz w:val="24"/>
          <w:szCs w:val="24"/>
        </w:rPr>
      </w:pPr>
      <w:r>
        <w:rPr>
          <w:rFonts w:ascii="Calibri" w:eastAsia="Calibri" w:hAnsi="Calibri" w:cs="Calibri"/>
          <w:sz w:val="24"/>
          <w:szCs w:val="24"/>
        </w:rPr>
        <w:t>Improved comprehension of natural resource interactions and fundamental principles of ecology and its application to agricultural systems in urban landscapes.</w:t>
      </w:r>
    </w:p>
    <w:p w:rsidR="00C31C41" w:rsidRDefault="00CE44D2">
      <w:pPr>
        <w:numPr>
          <w:ilvl w:val="0"/>
          <w:numId w:val="2"/>
        </w:numPr>
        <w:shd w:val="clear" w:color="auto" w:fill="FFFFFF"/>
        <w:spacing w:before="120"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Critically evaluate agricultural systems from an ecological perspective, by comparing and contrasting conventional and </w:t>
      </w:r>
      <w:proofErr w:type="spellStart"/>
      <w:r>
        <w:rPr>
          <w:rFonts w:ascii="Calibri" w:eastAsia="Calibri" w:hAnsi="Calibri" w:cs="Calibri"/>
          <w:sz w:val="24"/>
          <w:szCs w:val="24"/>
          <w:highlight w:val="white"/>
        </w:rPr>
        <w:t>agroecological</w:t>
      </w:r>
      <w:proofErr w:type="spellEnd"/>
      <w:r>
        <w:rPr>
          <w:rFonts w:ascii="Calibri" w:eastAsia="Calibri" w:hAnsi="Calibri" w:cs="Calibri"/>
          <w:sz w:val="24"/>
          <w:szCs w:val="24"/>
          <w:highlight w:val="white"/>
        </w:rPr>
        <w:t xml:space="preserve"> systems. </w:t>
      </w:r>
    </w:p>
    <w:p w:rsidR="00C31C41" w:rsidRDefault="00CE44D2">
      <w:pPr>
        <w:numPr>
          <w:ilvl w:val="0"/>
          <w:numId w:val="2"/>
        </w:numPr>
        <w:shd w:val="clear" w:color="auto" w:fill="FFFFFF"/>
        <w:spacing w:before="120"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Be able to apply the fundamental principles of ecology to multi-functional farming systems. </w:t>
      </w:r>
    </w:p>
    <w:p w:rsidR="00C31C41" w:rsidRDefault="00CE44D2">
      <w:pPr>
        <w:numPr>
          <w:ilvl w:val="0"/>
          <w:numId w:val="2"/>
        </w:numPr>
        <w:shd w:val="clear" w:color="auto" w:fill="FFFFFF"/>
        <w:spacing w:before="120"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Be able to assess and identify adaptation strategies with the potential to </w:t>
      </w:r>
      <w:proofErr w:type="spellStart"/>
      <w:r>
        <w:rPr>
          <w:rFonts w:ascii="Calibri" w:eastAsia="Calibri" w:hAnsi="Calibri" w:cs="Calibri"/>
          <w:sz w:val="24"/>
          <w:szCs w:val="24"/>
          <w:highlight w:val="white"/>
        </w:rPr>
        <w:t>optimise</w:t>
      </w:r>
      <w:proofErr w:type="spellEnd"/>
      <w:r>
        <w:rPr>
          <w:rFonts w:ascii="Calibri" w:eastAsia="Calibri" w:hAnsi="Calibri" w:cs="Calibri"/>
          <w:sz w:val="24"/>
          <w:szCs w:val="24"/>
          <w:highlight w:val="white"/>
        </w:rPr>
        <w:t xml:space="preserve"> resource use and knowledge. </w:t>
      </w:r>
    </w:p>
    <w:p w:rsidR="00C31C41" w:rsidRDefault="00CE44D2">
      <w:pPr>
        <w:numPr>
          <w:ilvl w:val="0"/>
          <w:numId w:val="2"/>
        </w:numPr>
        <w:shd w:val="clear" w:color="auto" w:fill="FFFFFF"/>
        <w:spacing w:before="120" w:line="240" w:lineRule="auto"/>
        <w:rPr>
          <w:rFonts w:ascii="Calibri" w:eastAsia="Calibri" w:hAnsi="Calibri" w:cs="Calibri"/>
          <w:sz w:val="24"/>
          <w:szCs w:val="24"/>
        </w:rPr>
      </w:pPr>
      <w:r>
        <w:rPr>
          <w:rFonts w:ascii="Calibri" w:eastAsia="Calibri" w:hAnsi="Calibri" w:cs="Calibri"/>
          <w:sz w:val="24"/>
          <w:szCs w:val="24"/>
        </w:rPr>
        <w:t>Critically discuss the benefits and drawbacks of different resource and land management systems.</w:t>
      </w:r>
    </w:p>
    <w:p w:rsidR="00C31C41" w:rsidRDefault="00C31C41">
      <w:pPr>
        <w:spacing w:after="160" w:line="259" w:lineRule="auto"/>
        <w:rPr>
          <w:rFonts w:ascii="Calibri" w:eastAsia="Calibri" w:hAnsi="Calibri" w:cs="Calibri"/>
          <w:sz w:val="24"/>
          <w:szCs w:val="24"/>
          <w:highlight w:val="yellow"/>
          <w:u w:val="single"/>
        </w:rPr>
      </w:pPr>
    </w:p>
    <w:p w:rsidR="00C31C41" w:rsidRDefault="00C31C41">
      <w:pPr>
        <w:spacing w:after="160" w:line="259" w:lineRule="auto"/>
        <w:rPr>
          <w:rFonts w:ascii="Calibri" w:eastAsia="Calibri" w:hAnsi="Calibri" w:cs="Calibri"/>
          <w:sz w:val="24"/>
          <w:szCs w:val="24"/>
          <w:u w:val="single"/>
        </w:rPr>
      </w:pPr>
    </w:p>
    <w:p w:rsidR="00C31C41" w:rsidRDefault="00CE44D2">
      <w:pPr>
        <w:pStyle w:val="Heading2"/>
        <w:spacing w:before="40" w:after="240" w:line="259" w:lineRule="auto"/>
        <w:rPr>
          <w:rFonts w:ascii="Calibri" w:eastAsia="Calibri" w:hAnsi="Calibri" w:cs="Calibri"/>
          <w:b/>
          <w:bCs/>
          <w:color w:val="538135"/>
          <w:sz w:val="24"/>
          <w:szCs w:val="24"/>
        </w:rPr>
      </w:pPr>
      <w:r>
        <w:br w:type="page"/>
      </w:r>
    </w:p>
    <w:p w:rsidR="00C31C41" w:rsidRDefault="00CE44D2">
      <w:pPr>
        <w:pStyle w:val="Heading2"/>
        <w:spacing w:before="40" w:after="240" w:line="259" w:lineRule="auto"/>
        <w:rPr>
          <w:rFonts w:ascii="Calibri" w:eastAsia="Calibri" w:hAnsi="Calibri" w:cs="Calibri"/>
          <w:b/>
          <w:bCs/>
          <w:color w:val="538135"/>
          <w:sz w:val="26"/>
          <w:szCs w:val="26"/>
        </w:rPr>
      </w:pPr>
      <w:r>
        <w:rPr>
          <w:rFonts w:ascii="Calibri" w:eastAsia="Calibri" w:hAnsi="Calibri" w:cs="Calibri"/>
          <w:b/>
          <w:bCs/>
          <w:color w:val="538135"/>
          <w:sz w:val="26"/>
          <w:szCs w:val="26"/>
        </w:rPr>
        <w:lastRenderedPageBreak/>
        <w:t>4.3 URBAN AGROECOLOGY FOR FOOD SOVEREIGNTY (module 2)</w:t>
      </w:r>
    </w:p>
    <w:p w:rsidR="00C31C41" w:rsidRDefault="00CE44D2">
      <w:pPr>
        <w:spacing w:after="160" w:line="259" w:lineRule="auto"/>
        <w:rPr>
          <w:rFonts w:ascii="Calibri" w:eastAsia="Calibri" w:hAnsi="Calibri" w:cs="Calibri"/>
          <w:sz w:val="24"/>
          <w:szCs w:val="24"/>
        </w:rPr>
      </w:pPr>
      <w:r>
        <w:rPr>
          <w:rFonts w:ascii="Calibri" w:eastAsia="Calibri" w:hAnsi="Calibri" w:cs="Calibri"/>
          <w:b/>
          <w:bCs/>
          <w:sz w:val="24"/>
          <w:szCs w:val="24"/>
        </w:rPr>
        <w:t>Content and syllabus</w:t>
      </w:r>
    </w:p>
    <w:p w:rsidR="00C31C41" w:rsidRDefault="00CE44D2">
      <w:pPr>
        <w:spacing w:after="160" w:line="259" w:lineRule="auto"/>
        <w:rPr>
          <w:rFonts w:ascii="Calibri" w:eastAsia="Calibri" w:hAnsi="Calibri" w:cs="Calibri"/>
          <w:sz w:val="24"/>
          <w:szCs w:val="24"/>
        </w:rPr>
      </w:pPr>
      <w:r>
        <w:rPr>
          <w:rFonts w:ascii="Calibri" w:eastAsia="Calibri" w:hAnsi="Calibri" w:cs="Calibri"/>
          <w:sz w:val="24"/>
          <w:szCs w:val="24"/>
        </w:rPr>
        <w:t xml:space="preserve">This online module introduces key concepts and dominant discourses central to the industrial food system paradigm, </w:t>
      </w:r>
      <w:proofErr w:type="spellStart"/>
      <w:r>
        <w:rPr>
          <w:rFonts w:ascii="Calibri" w:eastAsia="Calibri" w:hAnsi="Calibri" w:cs="Calibri"/>
          <w:sz w:val="24"/>
          <w:szCs w:val="24"/>
        </w:rPr>
        <w:t>colonisation</w:t>
      </w:r>
      <w:proofErr w:type="spellEnd"/>
      <w:r>
        <w:rPr>
          <w:rFonts w:ascii="Calibri" w:eastAsia="Calibri" w:hAnsi="Calibri" w:cs="Calibri"/>
          <w:sz w:val="24"/>
          <w:szCs w:val="24"/>
        </w:rPr>
        <w:t xml:space="preserve"> and marketization. It also explores challenges and transitions to food sovereignty, community self-</w:t>
      </w:r>
      <w:proofErr w:type="spellStart"/>
      <w:r>
        <w:rPr>
          <w:rFonts w:ascii="Calibri" w:eastAsia="Calibri" w:hAnsi="Calibri" w:cs="Calibri"/>
          <w:sz w:val="24"/>
          <w:szCs w:val="24"/>
        </w:rPr>
        <w:t>organisation</w:t>
      </w:r>
      <w:proofErr w:type="spellEnd"/>
      <w:r>
        <w:rPr>
          <w:rFonts w:ascii="Calibri" w:eastAsia="Calibri" w:hAnsi="Calibri" w:cs="Calibri"/>
          <w:sz w:val="24"/>
          <w:szCs w:val="24"/>
        </w:rPr>
        <w:t>, gender and feminisms, and power and participation in urban planning and food policy.</w:t>
      </w:r>
    </w:p>
    <w:p w:rsidR="00C31C41" w:rsidRDefault="00CE44D2">
      <w:pPr>
        <w:spacing w:after="160" w:line="259" w:lineRule="auto"/>
        <w:rPr>
          <w:rFonts w:ascii="Calibri" w:eastAsia="Calibri" w:hAnsi="Calibri" w:cs="Calibri"/>
          <w:sz w:val="24"/>
          <w:szCs w:val="24"/>
        </w:rPr>
      </w:pPr>
      <w:r>
        <w:rPr>
          <w:rFonts w:ascii="Calibri" w:eastAsia="Calibri" w:hAnsi="Calibri" w:cs="Calibri"/>
          <w:b/>
          <w:bCs/>
          <w:sz w:val="24"/>
          <w:szCs w:val="24"/>
          <w:u w:val="single"/>
        </w:rPr>
        <w:t>Module Lead</w:t>
      </w:r>
      <w:proofErr w:type="gramStart"/>
      <w:r>
        <w:rPr>
          <w:rFonts w:ascii="Calibri" w:eastAsia="Calibri" w:hAnsi="Calibri" w:cs="Calibri"/>
          <w:b/>
          <w:bCs/>
          <w:sz w:val="24"/>
          <w:szCs w:val="24"/>
          <w:u w:val="single"/>
        </w:rPr>
        <w:t>:</w:t>
      </w:r>
      <w:r>
        <w:rPr>
          <w:rFonts w:ascii="Calibri" w:eastAsia="Calibri" w:hAnsi="Calibri" w:cs="Calibri"/>
          <w:sz w:val="24"/>
          <w:szCs w:val="24"/>
          <w:highlight w:val="yellow"/>
        </w:rPr>
        <w:t xml:space="preserve"> ??</w:t>
      </w:r>
      <w:proofErr w:type="gramEnd"/>
      <w:r>
        <w:rPr>
          <w:rFonts w:ascii="Calibri" w:eastAsia="Calibri" w:hAnsi="Calibri" w:cs="Calibri"/>
          <w:b/>
          <w:bCs/>
          <w:sz w:val="24"/>
          <w:szCs w:val="24"/>
        </w:rPr>
        <w:t xml:space="preserve"> </w:t>
      </w:r>
      <w:r>
        <w:rPr>
          <w:rFonts w:ascii="Calibri" w:eastAsia="Calibri" w:hAnsi="Calibri" w:cs="Calibri"/>
          <w:sz w:val="24"/>
          <w:szCs w:val="24"/>
        </w:rPr>
        <w:t xml:space="preserve">(co-development lead </w:t>
      </w:r>
      <w:proofErr w:type="spellStart"/>
      <w:r>
        <w:rPr>
          <w:rFonts w:ascii="Calibri" w:eastAsia="Calibri" w:hAnsi="Calibri" w:cs="Calibri"/>
          <w:sz w:val="24"/>
          <w:szCs w:val="24"/>
        </w:rPr>
        <w:t>Dr</w:t>
      </w:r>
      <w:proofErr w:type="spellEnd"/>
      <w:r>
        <w:rPr>
          <w:rFonts w:ascii="Calibri" w:eastAsia="Calibri" w:hAnsi="Calibri" w:cs="Calibri"/>
          <w:sz w:val="24"/>
          <w:szCs w:val="24"/>
        </w:rPr>
        <w:t xml:space="preserve"> Chiara </w:t>
      </w:r>
      <w:proofErr w:type="spellStart"/>
      <w:r>
        <w:rPr>
          <w:rFonts w:ascii="Calibri" w:eastAsia="Calibri" w:hAnsi="Calibri" w:cs="Calibri"/>
          <w:sz w:val="24"/>
          <w:szCs w:val="24"/>
        </w:rPr>
        <w:t>Tornaghi</w:t>
      </w:r>
      <w:proofErr w:type="spellEnd"/>
      <w:r>
        <w:rPr>
          <w:rFonts w:ascii="Calibri" w:eastAsia="Calibri" w:hAnsi="Calibri" w:cs="Calibri"/>
          <w:sz w:val="24"/>
          <w:szCs w:val="24"/>
        </w:rPr>
        <w:t xml:space="preserve">) </w:t>
      </w:r>
    </w:p>
    <w:p w:rsidR="00C31C41" w:rsidRDefault="00CE44D2" w:rsidP="00F7473C">
      <w:pPr>
        <w:spacing w:after="160" w:line="259" w:lineRule="auto"/>
        <w:rPr>
          <w:rFonts w:ascii="Calibri" w:eastAsia="Calibri" w:hAnsi="Calibri" w:cs="Calibri"/>
          <w:i/>
          <w:iCs/>
          <w:highlight w:val="yellow"/>
        </w:rPr>
      </w:pPr>
      <w:r>
        <w:rPr>
          <w:rFonts w:ascii="Calibri" w:eastAsia="Calibri" w:hAnsi="Calibri" w:cs="Calibri"/>
          <w:b/>
          <w:bCs/>
          <w:sz w:val="24"/>
          <w:szCs w:val="24"/>
          <w:u w:val="single"/>
        </w:rPr>
        <w:t>Teaching Team</w:t>
      </w:r>
      <w:r>
        <w:rPr>
          <w:rFonts w:ascii="Calibri" w:eastAsia="Calibri" w:hAnsi="Calibri" w:cs="Calibri"/>
          <w:sz w:val="24"/>
          <w:szCs w:val="24"/>
        </w:rPr>
        <w:t xml:space="preserve">: is made up of Arab-speaking guest lecturers, based either in the Palestinian territories or internationally with either an academic expertise or a personal experience of the topics. </w:t>
      </w:r>
    </w:p>
    <w:p w:rsidR="00C31C41" w:rsidRDefault="00C31C41">
      <w:pPr>
        <w:spacing w:after="160" w:line="259" w:lineRule="auto"/>
        <w:rPr>
          <w:rFonts w:ascii="Calibri" w:eastAsia="Calibri" w:hAnsi="Calibri" w:cs="Calibri"/>
          <w:sz w:val="24"/>
          <w:szCs w:val="24"/>
        </w:rPr>
      </w:pPr>
    </w:p>
    <w:tbl>
      <w:tblPr>
        <w:tblStyle w:val="a2"/>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8205"/>
      </w:tblGrid>
      <w:tr w:rsidR="00C31C41">
        <w:tc>
          <w:tcPr>
            <w:tcW w:w="1395" w:type="dxa"/>
            <w:shd w:val="clear" w:color="auto" w:fill="D9EAD3"/>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Class No.</w:t>
            </w:r>
          </w:p>
        </w:tc>
        <w:tc>
          <w:tcPr>
            <w:tcW w:w="8205" w:type="dxa"/>
            <w:shd w:val="clear" w:color="auto" w:fill="D9EAD3"/>
            <w:tcMar>
              <w:top w:w="100" w:type="dxa"/>
              <w:left w:w="100" w:type="dxa"/>
              <w:bottom w:w="100" w:type="dxa"/>
              <w:right w:w="100" w:type="dxa"/>
            </w:tcMar>
          </w:tcPr>
          <w:p w:rsidR="00C31C41" w:rsidRDefault="00CE44D2">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Class Name</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1</w:t>
            </w:r>
          </w:p>
        </w:tc>
        <w:tc>
          <w:tcPr>
            <w:tcW w:w="8205" w:type="dxa"/>
            <w:shd w:val="clear" w:color="auto" w:fill="auto"/>
            <w:tcMar>
              <w:top w:w="100" w:type="dxa"/>
              <w:left w:w="100" w:type="dxa"/>
              <w:bottom w:w="100" w:type="dxa"/>
              <w:right w:w="100" w:type="dxa"/>
            </w:tcMar>
          </w:tcPr>
          <w:p w:rsidR="00C31C41" w:rsidRDefault="00CE44D2">
            <w:pPr>
              <w:rPr>
                <w:rFonts w:ascii="Calibri" w:eastAsia="Calibri" w:hAnsi="Calibri" w:cs="Calibri"/>
                <w:b/>
                <w:bCs/>
                <w:sz w:val="24"/>
                <w:szCs w:val="24"/>
              </w:rPr>
            </w:pPr>
            <w:r>
              <w:rPr>
                <w:rFonts w:ascii="Calibri" w:eastAsia="Calibri" w:hAnsi="Calibri" w:cs="Calibri"/>
                <w:b/>
                <w:bCs/>
                <w:sz w:val="24"/>
                <w:szCs w:val="24"/>
              </w:rPr>
              <w:t xml:space="preserve">More than urban agriculture - What is urban </w:t>
            </w:r>
            <w:proofErr w:type="spellStart"/>
            <w:r>
              <w:rPr>
                <w:rFonts w:ascii="Calibri" w:eastAsia="Calibri" w:hAnsi="Calibri" w:cs="Calibri"/>
                <w:b/>
                <w:bCs/>
                <w:sz w:val="24"/>
                <w:szCs w:val="24"/>
              </w:rPr>
              <w:t>agroecology</w:t>
            </w:r>
            <w:proofErr w:type="spellEnd"/>
            <w:r>
              <w:rPr>
                <w:rFonts w:ascii="Calibri" w:eastAsia="Calibri" w:hAnsi="Calibri" w:cs="Calibri"/>
                <w:b/>
                <w:bCs/>
                <w:sz w:val="24"/>
                <w:szCs w:val="24"/>
              </w:rPr>
              <w:t xml:space="preserve"> for food sovereignty?</w:t>
            </w:r>
            <w:r>
              <w:rPr>
                <w:rFonts w:ascii="Calibri" w:eastAsia="Calibri" w:hAnsi="Calibri" w:cs="Calibri"/>
                <w:sz w:val="24"/>
                <w:szCs w:val="24"/>
              </w:rPr>
              <w:t xml:space="preserve"> introduction to key concepts and dominant discourses (food security vs food sovereignty, organic agriculture versus regenerative/rewilding/permaculture/ climate-smart agriculture). Unveiling green washing, </w:t>
            </w:r>
            <w:proofErr w:type="gramStart"/>
            <w:r>
              <w:rPr>
                <w:rFonts w:ascii="Calibri" w:eastAsia="Calibri" w:hAnsi="Calibri" w:cs="Calibri"/>
                <w:sz w:val="24"/>
                <w:szCs w:val="24"/>
              </w:rPr>
              <w:t>What</w:t>
            </w:r>
            <w:proofErr w:type="gramEnd"/>
            <w:r>
              <w:rPr>
                <w:rFonts w:ascii="Calibri" w:eastAsia="Calibri" w:hAnsi="Calibri" w:cs="Calibri"/>
                <w:sz w:val="24"/>
                <w:szCs w:val="24"/>
              </w:rPr>
              <w:t xml:space="preserve"> do these practices have in common, and how do they differ? What is distinctive of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(and of urban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and why is this important?</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2</w:t>
            </w:r>
          </w:p>
        </w:tc>
        <w:tc>
          <w:tcPr>
            <w:tcW w:w="8205" w:type="dxa"/>
            <w:shd w:val="clear" w:color="auto" w:fill="auto"/>
            <w:tcMar>
              <w:top w:w="100" w:type="dxa"/>
              <w:left w:w="100" w:type="dxa"/>
              <w:bottom w:w="100" w:type="dxa"/>
              <w:right w:w="100" w:type="dxa"/>
            </w:tcMar>
          </w:tcPr>
          <w:p w:rsidR="00C31C41" w:rsidRDefault="00CE44D2">
            <w:pPr>
              <w:rPr>
                <w:rFonts w:ascii="Calibri" w:eastAsia="Calibri" w:hAnsi="Calibri" w:cs="Calibri"/>
                <w:sz w:val="24"/>
                <w:szCs w:val="24"/>
              </w:rPr>
            </w:pPr>
            <w:r>
              <w:rPr>
                <w:rFonts w:ascii="Calibri" w:eastAsia="Calibri" w:hAnsi="Calibri" w:cs="Calibri"/>
                <w:b/>
                <w:bCs/>
                <w:sz w:val="24"/>
                <w:szCs w:val="24"/>
              </w:rPr>
              <w:t>Palestinian history through a political ecology lens</w:t>
            </w:r>
            <w:r>
              <w:rPr>
                <w:rFonts w:ascii="Calibri" w:eastAsia="Calibri" w:hAnsi="Calibri" w:cs="Calibri"/>
                <w:sz w:val="24"/>
                <w:szCs w:val="24"/>
              </w:rPr>
              <w:t xml:space="preserve">: the power of dominant discourses and economic models, and how the current policy system can contribute to disempowering. The loss of the commons in Palestine and history of dispossession, and the destruction of indigenous knowledge systems. Political economy &amp; ecology of the industrial food paradigm, </w:t>
            </w:r>
            <w:proofErr w:type="spellStart"/>
            <w:r>
              <w:rPr>
                <w:rFonts w:ascii="Calibri" w:eastAsia="Calibri" w:hAnsi="Calibri" w:cs="Calibri"/>
                <w:sz w:val="24"/>
                <w:szCs w:val="24"/>
              </w:rPr>
              <w:t>colonisation</w:t>
            </w:r>
            <w:proofErr w:type="spellEnd"/>
            <w:r>
              <w:rPr>
                <w:rFonts w:ascii="Calibri" w:eastAsia="Calibri" w:hAnsi="Calibri" w:cs="Calibri"/>
                <w:sz w:val="24"/>
                <w:szCs w:val="24"/>
              </w:rPr>
              <w:t>, marketization green imperialism and green colonialism.</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3</w:t>
            </w:r>
          </w:p>
        </w:tc>
        <w:tc>
          <w:tcPr>
            <w:tcW w:w="8205" w:type="dxa"/>
            <w:shd w:val="clear" w:color="auto" w:fill="auto"/>
            <w:tcMar>
              <w:top w:w="100" w:type="dxa"/>
              <w:left w:w="100" w:type="dxa"/>
              <w:bottom w:w="100" w:type="dxa"/>
              <w:right w:w="100" w:type="dxa"/>
            </w:tcMar>
          </w:tcPr>
          <w:p w:rsidR="00C31C41" w:rsidRDefault="00CE44D2">
            <w:pPr>
              <w:rPr>
                <w:rFonts w:ascii="Calibri" w:eastAsia="Calibri" w:hAnsi="Calibri" w:cs="Calibri"/>
                <w:b/>
                <w:bCs/>
                <w:sz w:val="24"/>
                <w:szCs w:val="24"/>
              </w:rPr>
            </w:pPr>
            <w:r>
              <w:rPr>
                <w:rFonts w:ascii="Calibri" w:eastAsia="Calibri" w:hAnsi="Calibri" w:cs="Calibri"/>
                <w:b/>
                <w:bCs/>
                <w:sz w:val="24"/>
                <w:szCs w:val="24"/>
              </w:rPr>
              <w:t xml:space="preserve">Policies: </w:t>
            </w:r>
            <w:r>
              <w:rPr>
                <w:rFonts w:ascii="Calibri" w:eastAsia="Calibri" w:hAnsi="Calibri" w:cs="Calibri"/>
                <w:sz w:val="24"/>
                <w:szCs w:val="24"/>
              </w:rPr>
              <w:t xml:space="preserve">Challenges to transitions towards urban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&amp; food sovereignty. How local policy contributes to eroding the </w:t>
            </w:r>
            <w:proofErr w:type="spellStart"/>
            <w:r>
              <w:rPr>
                <w:rFonts w:ascii="Calibri" w:eastAsia="Calibri" w:hAnsi="Calibri" w:cs="Calibri"/>
                <w:sz w:val="24"/>
                <w:szCs w:val="24"/>
              </w:rPr>
              <w:t>Baladi</w:t>
            </w:r>
            <w:proofErr w:type="spellEnd"/>
            <w:r>
              <w:rPr>
                <w:rFonts w:ascii="Calibri" w:eastAsia="Calibri" w:hAnsi="Calibri" w:cs="Calibri"/>
                <w:sz w:val="24"/>
                <w:szCs w:val="24"/>
              </w:rPr>
              <w:t xml:space="preserve"> food system (including the role of exporting water-rich crops, the embracing of the politics of aid, etc.)</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4</w:t>
            </w:r>
          </w:p>
        </w:tc>
        <w:tc>
          <w:tcPr>
            <w:tcW w:w="8205" w:type="dxa"/>
            <w:shd w:val="clear" w:color="auto" w:fill="auto"/>
            <w:tcMar>
              <w:top w:w="100" w:type="dxa"/>
              <w:left w:w="100" w:type="dxa"/>
              <w:bottom w:w="100" w:type="dxa"/>
              <w:right w:w="100" w:type="dxa"/>
            </w:tcMar>
          </w:tcPr>
          <w:p w:rsidR="00C31C41" w:rsidRDefault="00CE44D2">
            <w:pPr>
              <w:rPr>
                <w:rFonts w:ascii="Calibri" w:eastAsia="Calibri" w:hAnsi="Calibri" w:cs="Calibri"/>
                <w:b/>
                <w:bCs/>
                <w:sz w:val="24"/>
                <w:szCs w:val="24"/>
              </w:rPr>
            </w:pPr>
            <w:proofErr w:type="spellStart"/>
            <w:r>
              <w:rPr>
                <w:rFonts w:ascii="Calibri" w:eastAsia="Calibri" w:hAnsi="Calibri" w:cs="Calibri"/>
                <w:b/>
                <w:bCs/>
                <w:sz w:val="24"/>
                <w:szCs w:val="24"/>
              </w:rPr>
              <w:t>Agroecological</w:t>
            </w:r>
            <w:proofErr w:type="spellEnd"/>
            <w:r>
              <w:rPr>
                <w:rFonts w:ascii="Calibri" w:eastAsia="Calibri" w:hAnsi="Calibri" w:cs="Calibri"/>
                <w:b/>
                <w:bCs/>
                <w:sz w:val="24"/>
                <w:szCs w:val="24"/>
              </w:rPr>
              <w:t xml:space="preserve"> Transitions:</w:t>
            </w:r>
            <w:r>
              <w:rPr>
                <w:rFonts w:ascii="Calibri" w:eastAsia="Calibri" w:hAnsi="Calibri" w:cs="Calibri"/>
                <w:sz w:val="24"/>
                <w:szCs w:val="24"/>
              </w:rPr>
              <w:t xml:space="preserve"> Building the </w:t>
            </w:r>
            <w:proofErr w:type="spellStart"/>
            <w:r>
              <w:rPr>
                <w:rFonts w:ascii="Calibri" w:eastAsia="Calibri" w:hAnsi="Calibri" w:cs="Calibri"/>
                <w:sz w:val="24"/>
                <w:szCs w:val="24"/>
              </w:rPr>
              <w:t>agroecological</w:t>
            </w:r>
            <w:proofErr w:type="spellEnd"/>
            <w:r>
              <w:rPr>
                <w:rFonts w:ascii="Calibri" w:eastAsia="Calibri" w:hAnsi="Calibri" w:cs="Calibri"/>
                <w:sz w:val="24"/>
                <w:szCs w:val="24"/>
              </w:rPr>
              <w:t xml:space="preserve"> and food </w:t>
            </w:r>
            <w:proofErr w:type="spellStart"/>
            <w:r>
              <w:rPr>
                <w:rFonts w:ascii="Calibri" w:eastAsia="Calibri" w:hAnsi="Calibri" w:cs="Calibri"/>
                <w:sz w:val="24"/>
                <w:szCs w:val="24"/>
              </w:rPr>
              <w:t>sov</w:t>
            </w:r>
            <w:proofErr w:type="spellEnd"/>
            <w:r>
              <w:rPr>
                <w:rFonts w:ascii="Calibri" w:eastAsia="Calibri" w:hAnsi="Calibri" w:cs="Calibri"/>
                <w:sz w:val="24"/>
                <w:szCs w:val="24"/>
              </w:rPr>
              <w:t xml:space="preserve"> transition. Community self-</w:t>
            </w:r>
            <w:proofErr w:type="spellStart"/>
            <w:r>
              <w:rPr>
                <w:rFonts w:ascii="Calibri" w:eastAsia="Calibri" w:hAnsi="Calibri" w:cs="Calibri"/>
                <w:sz w:val="24"/>
                <w:szCs w:val="24"/>
              </w:rPr>
              <w:t>organisation</w:t>
            </w:r>
            <w:proofErr w:type="spellEnd"/>
            <w:r>
              <w:rPr>
                <w:rFonts w:ascii="Calibri" w:eastAsia="Calibri" w:hAnsi="Calibri" w:cs="Calibri"/>
                <w:sz w:val="24"/>
                <w:szCs w:val="24"/>
              </w:rPr>
              <w:t xml:space="preserve"> – exploring concepts </w:t>
            </w:r>
            <w:proofErr w:type="spellStart"/>
            <w:r>
              <w:rPr>
                <w:rFonts w:ascii="Calibri" w:eastAsia="Calibri" w:hAnsi="Calibri" w:cs="Calibri"/>
                <w:sz w:val="24"/>
                <w:szCs w:val="24"/>
              </w:rPr>
              <w:t>ie</w:t>
            </w:r>
            <w:proofErr w:type="spellEnd"/>
            <w:r>
              <w:rPr>
                <w:rFonts w:ascii="Calibri" w:eastAsia="Calibri" w:hAnsi="Calibri" w:cs="Calibri"/>
                <w:sz w:val="24"/>
                <w:szCs w:val="24"/>
              </w:rPr>
              <w:t>. resilience, resourcefulness, resistance as translated into practice.</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5</w:t>
            </w:r>
          </w:p>
        </w:tc>
        <w:tc>
          <w:tcPr>
            <w:tcW w:w="8205" w:type="dxa"/>
            <w:shd w:val="clear" w:color="auto" w:fill="auto"/>
            <w:tcMar>
              <w:top w:w="100" w:type="dxa"/>
              <w:left w:w="100" w:type="dxa"/>
              <w:bottom w:w="100" w:type="dxa"/>
              <w:right w:w="100" w:type="dxa"/>
            </w:tcMar>
          </w:tcPr>
          <w:p w:rsidR="00C31C41" w:rsidRDefault="00CE44D2">
            <w:pPr>
              <w:rPr>
                <w:rFonts w:ascii="Calibri" w:eastAsia="Calibri" w:hAnsi="Calibri" w:cs="Calibri"/>
                <w:sz w:val="24"/>
                <w:szCs w:val="24"/>
              </w:rPr>
            </w:pPr>
            <w:r>
              <w:rPr>
                <w:rFonts w:ascii="Calibri" w:eastAsia="Calibri" w:hAnsi="Calibri" w:cs="Calibri"/>
                <w:b/>
                <w:bCs/>
                <w:sz w:val="24"/>
                <w:szCs w:val="24"/>
              </w:rPr>
              <w:t>Gender, feminism &amp; intersectionality</w:t>
            </w:r>
            <w:r>
              <w:rPr>
                <w:rFonts w:ascii="Calibri" w:eastAsia="Calibri" w:hAnsi="Calibri" w:cs="Calibri"/>
                <w:sz w:val="24"/>
                <w:szCs w:val="24"/>
              </w:rPr>
              <w:t xml:space="preserve"> – marginality, </w:t>
            </w:r>
            <w:proofErr w:type="spellStart"/>
            <w:r>
              <w:rPr>
                <w:rFonts w:ascii="Calibri" w:eastAsia="Calibri" w:hAnsi="Calibri" w:cs="Calibri"/>
                <w:sz w:val="24"/>
                <w:szCs w:val="24"/>
              </w:rPr>
              <w:t>precarity</w:t>
            </w:r>
            <w:proofErr w:type="spellEnd"/>
            <w:r>
              <w:rPr>
                <w:rFonts w:ascii="Calibri" w:eastAsia="Calibri" w:hAnsi="Calibri" w:cs="Calibri"/>
                <w:sz w:val="24"/>
                <w:szCs w:val="24"/>
              </w:rPr>
              <w:t xml:space="preserve"> and rights. </w:t>
            </w:r>
          </w:p>
          <w:p w:rsidR="00C31C41" w:rsidRDefault="00CE44D2">
            <w:pPr>
              <w:rPr>
                <w:rFonts w:ascii="Calibri" w:eastAsia="Calibri" w:hAnsi="Calibri" w:cs="Calibri"/>
                <w:b/>
                <w:bCs/>
                <w:sz w:val="24"/>
                <w:szCs w:val="24"/>
              </w:rPr>
            </w:pPr>
            <w:r>
              <w:rPr>
                <w:rFonts w:ascii="Calibri" w:eastAsia="Calibri" w:hAnsi="Calibri" w:cs="Calibri"/>
                <w:sz w:val="24"/>
                <w:szCs w:val="24"/>
              </w:rPr>
              <w:lastRenderedPageBreak/>
              <w:t>(including a reference of the NGO-</w:t>
            </w:r>
            <w:proofErr w:type="spellStart"/>
            <w:r>
              <w:rPr>
                <w:rFonts w:ascii="Calibri" w:eastAsia="Calibri" w:hAnsi="Calibri" w:cs="Calibri"/>
                <w:sz w:val="24"/>
                <w:szCs w:val="24"/>
              </w:rPr>
              <w:t>isation</w:t>
            </w:r>
            <w:proofErr w:type="spellEnd"/>
            <w:r>
              <w:rPr>
                <w:rFonts w:ascii="Calibri" w:eastAsia="Calibri" w:hAnsi="Calibri" w:cs="Calibri"/>
                <w:sz w:val="24"/>
                <w:szCs w:val="24"/>
              </w:rPr>
              <w:t xml:space="preserve"> and ‘</w:t>
            </w:r>
            <w:proofErr w:type="spellStart"/>
            <w:r>
              <w:rPr>
                <w:rFonts w:ascii="Calibri" w:eastAsia="Calibri" w:hAnsi="Calibri" w:cs="Calibri"/>
                <w:sz w:val="24"/>
                <w:szCs w:val="24"/>
              </w:rPr>
              <w:t>projectisation</w:t>
            </w:r>
            <w:proofErr w:type="spellEnd"/>
            <w:r>
              <w:rPr>
                <w:rFonts w:ascii="Calibri" w:eastAsia="Calibri" w:hAnsi="Calibri" w:cs="Calibri"/>
                <w:sz w:val="24"/>
                <w:szCs w:val="24"/>
              </w:rPr>
              <w:t xml:space="preserve">’ of livelihoods - of women/gender projects). Part 1 - Gender, feminism &amp; intersectionality in the Palestine context / Part 2 - Gender and feminism in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lastRenderedPageBreak/>
              <w:t>6</w:t>
            </w:r>
          </w:p>
        </w:tc>
        <w:tc>
          <w:tcPr>
            <w:tcW w:w="8205" w:type="dxa"/>
            <w:shd w:val="clear" w:color="auto" w:fill="auto"/>
            <w:tcMar>
              <w:top w:w="100" w:type="dxa"/>
              <w:left w:w="100" w:type="dxa"/>
              <w:bottom w:w="100" w:type="dxa"/>
              <w:right w:w="100" w:type="dxa"/>
            </w:tcMar>
          </w:tcPr>
          <w:p w:rsidR="00C31C41" w:rsidRDefault="00CE44D2">
            <w:pPr>
              <w:rPr>
                <w:rFonts w:ascii="Calibri" w:eastAsia="Calibri" w:hAnsi="Calibri" w:cs="Calibri"/>
                <w:b/>
                <w:bCs/>
                <w:sz w:val="24"/>
                <w:szCs w:val="24"/>
              </w:rPr>
            </w:pPr>
            <w:r>
              <w:rPr>
                <w:rFonts w:ascii="Calibri" w:eastAsia="Calibri" w:hAnsi="Calibri" w:cs="Calibri"/>
                <w:b/>
                <w:bCs/>
                <w:sz w:val="24"/>
                <w:szCs w:val="24"/>
              </w:rPr>
              <w:t>Biodiversity &amp; Health:</w:t>
            </w:r>
            <w:r>
              <w:rPr>
                <w:rFonts w:ascii="Calibri" w:eastAsia="Calibri" w:hAnsi="Calibri" w:cs="Calibri"/>
                <w:sz w:val="24"/>
                <w:szCs w:val="24"/>
              </w:rPr>
              <w:t xml:space="preserve"> Intersecting floral-</w:t>
            </w:r>
            <w:proofErr w:type="spellStart"/>
            <w:r>
              <w:rPr>
                <w:rFonts w:ascii="Calibri" w:eastAsia="Calibri" w:hAnsi="Calibri" w:cs="Calibri"/>
                <w:sz w:val="24"/>
                <w:szCs w:val="24"/>
              </w:rPr>
              <w:t>biodervisity</w:t>
            </w:r>
            <w:proofErr w:type="spellEnd"/>
            <w:r>
              <w:rPr>
                <w:rFonts w:ascii="Calibri" w:eastAsia="Calibri" w:hAnsi="Calibri" w:cs="Calibri"/>
                <w:sz w:val="24"/>
                <w:szCs w:val="24"/>
              </w:rPr>
              <w:t xml:space="preserve"> and agro-biodiversity: medicinal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movements for health sovereignty. Intersecting ecological stewardship, food, nutrition and health. (+ Intro to CW1 assignment).</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7</w:t>
            </w:r>
          </w:p>
        </w:tc>
        <w:tc>
          <w:tcPr>
            <w:tcW w:w="8205" w:type="dxa"/>
            <w:shd w:val="clear" w:color="auto" w:fill="auto"/>
            <w:tcMar>
              <w:top w:w="100" w:type="dxa"/>
              <w:left w:w="100" w:type="dxa"/>
              <w:bottom w:w="100" w:type="dxa"/>
              <w:right w:w="100" w:type="dxa"/>
            </w:tcMar>
          </w:tcPr>
          <w:p w:rsidR="00C31C41" w:rsidRDefault="00CE44D2">
            <w:pPr>
              <w:rPr>
                <w:rFonts w:ascii="Calibri" w:eastAsia="Calibri" w:hAnsi="Calibri" w:cs="Calibri"/>
                <w:b/>
                <w:bCs/>
                <w:sz w:val="24"/>
                <w:szCs w:val="24"/>
              </w:rPr>
            </w:pPr>
            <w:r>
              <w:rPr>
                <w:rFonts w:ascii="Calibri" w:eastAsia="Calibri" w:hAnsi="Calibri" w:cs="Calibri"/>
                <w:b/>
                <w:bCs/>
                <w:sz w:val="24"/>
                <w:szCs w:val="24"/>
              </w:rPr>
              <w:t xml:space="preserve">Land and water: </w:t>
            </w:r>
            <w:r>
              <w:rPr>
                <w:rFonts w:ascii="Calibri" w:eastAsia="Calibri" w:hAnsi="Calibri" w:cs="Calibri"/>
                <w:sz w:val="24"/>
                <w:szCs w:val="24"/>
              </w:rPr>
              <w:t>(</w:t>
            </w:r>
            <w:proofErr w:type="spellStart"/>
            <w:r>
              <w:rPr>
                <w:rFonts w:ascii="Calibri" w:eastAsia="Calibri" w:hAnsi="Calibri" w:cs="Calibri"/>
                <w:b/>
                <w:bCs/>
                <w:sz w:val="24"/>
                <w:szCs w:val="24"/>
              </w:rPr>
              <w:t>Muna</w:t>
            </w:r>
            <w:proofErr w:type="spellEnd"/>
            <w:r>
              <w:rPr>
                <w:rFonts w:ascii="Calibri" w:eastAsia="Calibri" w:hAnsi="Calibri" w:cs="Calibri"/>
                <w:b/>
                <w:bCs/>
                <w:sz w:val="24"/>
                <w:szCs w:val="24"/>
              </w:rPr>
              <w:t xml:space="preserve"> </w:t>
            </w:r>
            <w:proofErr w:type="spellStart"/>
            <w:r>
              <w:rPr>
                <w:rFonts w:ascii="Calibri" w:eastAsia="Calibri" w:hAnsi="Calibri" w:cs="Calibri"/>
                <w:b/>
                <w:bCs/>
                <w:sz w:val="24"/>
                <w:szCs w:val="24"/>
              </w:rPr>
              <w:t>Dajani</w:t>
            </w:r>
            <w:proofErr w:type="spellEnd"/>
            <w:r>
              <w:rPr>
                <w:rFonts w:ascii="Calibri" w:eastAsia="Calibri" w:hAnsi="Calibri" w:cs="Calibri"/>
                <w:b/>
                <w:bCs/>
                <w:sz w:val="24"/>
                <w:szCs w:val="24"/>
              </w:rPr>
              <w:t>, LSE)</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8</w:t>
            </w:r>
          </w:p>
        </w:tc>
        <w:tc>
          <w:tcPr>
            <w:tcW w:w="8205" w:type="dxa"/>
            <w:shd w:val="clear" w:color="auto" w:fill="auto"/>
            <w:tcMar>
              <w:top w:w="100" w:type="dxa"/>
              <w:left w:w="100" w:type="dxa"/>
              <w:bottom w:w="100" w:type="dxa"/>
              <w:right w:w="100" w:type="dxa"/>
            </w:tcMar>
          </w:tcPr>
          <w:p w:rsidR="00C31C41" w:rsidRDefault="00CE44D2">
            <w:pPr>
              <w:rPr>
                <w:rFonts w:ascii="Calibri" w:eastAsia="Calibri" w:hAnsi="Calibri" w:cs="Calibri"/>
                <w:b/>
                <w:bCs/>
                <w:sz w:val="24"/>
                <w:szCs w:val="24"/>
              </w:rPr>
            </w:pPr>
            <w:r>
              <w:rPr>
                <w:rFonts w:ascii="Calibri" w:eastAsia="Calibri" w:hAnsi="Calibri" w:cs="Calibri"/>
                <w:b/>
                <w:bCs/>
                <w:sz w:val="24"/>
                <w:szCs w:val="24"/>
              </w:rPr>
              <w:t>Re-valuing the Commons</w:t>
            </w:r>
            <w:r>
              <w:rPr>
                <w:rFonts w:ascii="Calibri" w:eastAsia="Calibri" w:hAnsi="Calibri" w:cs="Calibri"/>
                <w:sz w:val="24"/>
                <w:szCs w:val="24"/>
              </w:rPr>
              <w:t>: seed systems, land, knowledge - co-operatives, growing (CSAs), community kitchens.</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9</w:t>
            </w:r>
          </w:p>
        </w:tc>
        <w:tc>
          <w:tcPr>
            <w:tcW w:w="8205" w:type="dxa"/>
            <w:shd w:val="clear" w:color="auto" w:fill="auto"/>
            <w:tcMar>
              <w:top w:w="100" w:type="dxa"/>
              <w:left w:w="100" w:type="dxa"/>
              <w:bottom w:w="100" w:type="dxa"/>
              <w:right w:w="100" w:type="dxa"/>
            </w:tcMar>
          </w:tcPr>
          <w:p w:rsidR="00C31C41" w:rsidRDefault="00CE44D2">
            <w:pPr>
              <w:rPr>
                <w:rFonts w:ascii="Calibri" w:eastAsia="Calibri" w:hAnsi="Calibri" w:cs="Calibri"/>
                <w:b/>
                <w:bCs/>
                <w:sz w:val="24"/>
                <w:szCs w:val="24"/>
              </w:rPr>
            </w:pPr>
            <w:r>
              <w:rPr>
                <w:rFonts w:ascii="Calibri" w:eastAsia="Calibri" w:hAnsi="Calibri" w:cs="Calibri"/>
                <w:b/>
                <w:bCs/>
                <w:sz w:val="24"/>
                <w:szCs w:val="24"/>
              </w:rPr>
              <w:t xml:space="preserve">Cycling wastes </w:t>
            </w:r>
            <w:r>
              <w:rPr>
                <w:rFonts w:ascii="Calibri" w:eastAsia="Calibri" w:hAnsi="Calibri" w:cs="Calibri"/>
                <w:sz w:val="24"/>
                <w:szCs w:val="24"/>
              </w:rPr>
              <w:t xml:space="preserve">– from public hazard to collective resource - practical and theoretical approach to ‘waste’ - western perspectives to </w:t>
            </w:r>
            <w:proofErr w:type="spellStart"/>
            <w:r>
              <w:rPr>
                <w:rFonts w:ascii="Calibri" w:eastAsia="Calibri" w:hAnsi="Calibri" w:cs="Calibri"/>
                <w:sz w:val="24"/>
                <w:szCs w:val="24"/>
              </w:rPr>
              <w:t>organised</w:t>
            </w:r>
            <w:proofErr w:type="spellEnd"/>
            <w:r>
              <w:rPr>
                <w:rFonts w:ascii="Calibri" w:eastAsia="Calibri" w:hAnsi="Calibri" w:cs="Calibri"/>
                <w:sz w:val="24"/>
                <w:szCs w:val="24"/>
              </w:rPr>
              <w:t xml:space="preserve"> waste management / and taking responsibility for one's own waste (village approach). </w:t>
            </w:r>
            <w:proofErr w:type="spellStart"/>
            <w:r>
              <w:rPr>
                <w:rFonts w:ascii="Calibri" w:eastAsia="Calibri" w:hAnsi="Calibri" w:cs="Calibri"/>
                <w:sz w:val="24"/>
                <w:szCs w:val="24"/>
              </w:rPr>
              <w:t>Projectization</w:t>
            </w:r>
            <w:proofErr w:type="spellEnd"/>
            <w:r>
              <w:rPr>
                <w:rFonts w:ascii="Calibri" w:eastAsia="Calibri" w:hAnsi="Calibri" w:cs="Calibri"/>
                <w:sz w:val="24"/>
                <w:szCs w:val="24"/>
              </w:rPr>
              <w:t xml:space="preserve"> of / imposition of western approaches. Potential to show what’s happening in Rosario, Argentina.</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10</w:t>
            </w:r>
          </w:p>
        </w:tc>
        <w:tc>
          <w:tcPr>
            <w:tcW w:w="8205" w:type="dxa"/>
            <w:shd w:val="clear" w:color="auto" w:fill="auto"/>
            <w:tcMar>
              <w:top w:w="100" w:type="dxa"/>
              <w:left w:w="100" w:type="dxa"/>
              <w:bottom w:w="100" w:type="dxa"/>
              <w:right w:w="100" w:type="dxa"/>
            </w:tcMar>
          </w:tcPr>
          <w:p w:rsidR="00C31C41" w:rsidRDefault="00CE44D2">
            <w:pPr>
              <w:rPr>
                <w:rFonts w:ascii="Calibri" w:eastAsia="Calibri" w:hAnsi="Calibri" w:cs="Calibri"/>
                <w:b/>
                <w:bCs/>
                <w:sz w:val="24"/>
                <w:szCs w:val="24"/>
              </w:rPr>
            </w:pPr>
            <w:r>
              <w:rPr>
                <w:rFonts w:ascii="Calibri" w:eastAsia="Calibri" w:hAnsi="Calibri" w:cs="Calibri"/>
                <w:b/>
                <w:bCs/>
                <w:sz w:val="24"/>
                <w:szCs w:val="24"/>
              </w:rPr>
              <w:t>Power and policy 1</w:t>
            </w:r>
            <w:r>
              <w:rPr>
                <w:rFonts w:ascii="Calibri" w:eastAsia="Calibri" w:hAnsi="Calibri" w:cs="Calibri"/>
                <w:sz w:val="24"/>
                <w:szCs w:val="24"/>
              </w:rPr>
              <w:t xml:space="preserve"> -public participation in policy-making (social movements &amp; right to food).  Social movements and international </w:t>
            </w:r>
            <w:proofErr w:type="spellStart"/>
            <w:r>
              <w:rPr>
                <w:rFonts w:ascii="Calibri" w:eastAsia="Calibri" w:hAnsi="Calibri" w:cs="Calibri"/>
                <w:sz w:val="24"/>
                <w:szCs w:val="24"/>
              </w:rPr>
              <w:t>gov</w:t>
            </w:r>
            <w:proofErr w:type="spellEnd"/>
            <w:r>
              <w:rPr>
                <w:rFonts w:ascii="Calibri" w:eastAsia="Calibri" w:hAnsi="Calibri" w:cs="Calibri"/>
                <w:sz w:val="24"/>
                <w:szCs w:val="24"/>
              </w:rPr>
              <w:t xml:space="preserve"> arena (i.e. UN FAO processes). Intersecting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food sovereignty and the right to food. What opportunities do these platforms, agreements, and voluntary guidance offer to build the Gaza movement and to </w:t>
            </w:r>
            <w:proofErr w:type="spellStart"/>
            <w:r>
              <w:rPr>
                <w:rFonts w:ascii="Calibri" w:eastAsia="Calibri" w:hAnsi="Calibri" w:cs="Calibri"/>
                <w:sz w:val="24"/>
                <w:szCs w:val="24"/>
              </w:rPr>
              <w:t>mobilise</w:t>
            </w:r>
            <w:proofErr w:type="spellEnd"/>
            <w:r>
              <w:rPr>
                <w:rFonts w:ascii="Calibri" w:eastAsia="Calibri" w:hAnsi="Calibri" w:cs="Calibri"/>
                <w:sz w:val="24"/>
                <w:szCs w:val="24"/>
              </w:rPr>
              <w:t xml:space="preserve"> rights-based approaches? La Via </w:t>
            </w:r>
            <w:proofErr w:type="spellStart"/>
            <w:r>
              <w:rPr>
                <w:rFonts w:ascii="Calibri" w:eastAsia="Calibri" w:hAnsi="Calibri" w:cs="Calibri"/>
                <w:sz w:val="24"/>
                <w:szCs w:val="24"/>
              </w:rPr>
              <w:t>Campesina</w:t>
            </w:r>
            <w:proofErr w:type="spellEnd"/>
            <w:r>
              <w:rPr>
                <w:rFonts w:ascii="Calibri" w:eastAsia="Calibri" w:hAnsi="Calibri" w:cs="Calibri"/>
                <w:sz w:val="24"/>
                <w:szCs w:val="24"/>
              </w:rPr>
              <w:t xml:space="preserve"> near east facilitator/rep - </w:t>
            </w:r>
            <w:r>
              <w:rPr>
                <w:rFonts w:ascii="Calibri" w:eastAsia="Calibri" w:hAnsi="Calibri" w:cs="Calibri"/>
                <w:b/>
                <w:bCs/>
                <w:sz w:val="24"/>
                <w:szCs w:val="24"/>
              </w:rPr>
              <w:t xml:space="preserve">UAWC. </w:t>
            </w:r>
            <w:proofErr w:type="spellStart"/>
            <w:r>
              <w:rPr>
                <w:rFonts w:ascii="Calibri" w:eastAsia="Calibri" w:hAnsi="Calibri" w:cs="Calibri"/>
                <w:b/>
                <w:bCs/>
                <w:sz w:val="24"/>
                <w:szCs w:val="24"/>
              </w:rPr>
              <w:t>Hala</w:t>
            </w:r>
            <w:proofErr w:type="spellEnd"/>
            <w:r>
              <w:rPr>
                <w:rFonts w:ascii="Calibri" w:eastAsia="Calibri" w:hAnsi="Calibri" w:cs="Calibri"/>
                <w:b/>
                <w:bCs/>
                <w:sz w:val="24"/>
                <w:szCs w:val="24"/>
              </w:rPr>
              <w:t xml:space="preserve"> </w:t>
            </w:r>
            <w:proofErr w:type="spellStart"/>
            <w:r>
              <w:rPr>
                <w:rFonts w:ascii="Calibri" w:eastAsia="Calibri" w:hAnsi="Calibri" w:cs="Calibri"/>
                <w:b/>
                <w:bCs/>
                <w:sz w:val="24"/>
                <w:szCs w:val="24"/>
              </w:rPr>
              <w:t>Barakat</w:t>
            </w:r>
            <w:proofErr w:type="spellEnd"/>
            <w:r>
              <w:rPr>
                <w:rFonts w:ascii="Calibri" w:eastAsia="Calibri" w:hAnsi="Calibri" w:cs="Calibri"/>
                <w:b/>
                <w:bCs/>
                <w:sz w:val="24"/>
                <w:szCs w:val="24"/>
              </w:rPr>
              <w:t xml:space="preserve"> </w:t>
            </w:r>
            <w:r>
              <w:rPr>
                <w:rFonts w:ascii="Calibri" w:eastAsia="Calibri" w:hAnsi="Calibri" w:cs="Calibri"/>
                <w:b/>
                <w:bCs/>
                <w:sz w:val="24"/>
                <w:szCs w:val="24"/>
                <w:highlight w:val="yellow"/>
              </w:rPr>
              <w:t>(</w:t>
            </w:r>
            <w:r>
              <w:rPr>
                <w:rFonts w:ascii="Calibri" w:eastAsia="Calibri" w:hAnsi="Calibri" w:cs="Calibri"/>
                <w:b/>
                <w:bCs/>
                <w:sz w:val="24"/>
                <w:szCs w:val="24"/>
              </w:rPr>
              <w:t xml:space="preserve">CSIPM). </w:t>
            </w:r>
            <w:r>
              <w:rPr>
                <w:rFonts w:ascii="Calibri" w:eastAsia="Calibri" w:hAnsi="Calibri" w:cs="Calibri"/>
                <w:sz w:val="24"/>
                <w:szCs w:val="24"/>
              </w:rPr>
              <w:t xml:space="preserve"> </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11</w:t>
            </w:r>
          </w:p>
        </w:tc>
        <w:tc>
          <w:tcPr>
            <w:tcW w:w="8205" w:type="dxa"/>
            <w:shd w:val="clear" w:color="auto" w:fill="auto"/>
            <w:tcMar>
              <w:top w:w="100" w:type="dxa"/>
              <w:left w:w="100" w:type="dxa"/>
              <w:bottom w:w="100" w:type="dxa"/>
              <w:right w:w="100" w:type="dxa"/>
            </w:tcMar>
          </w:tcPr>
          <w:p w:rsidR="00C31C41" w:rsidRDefault="00CE44D2">
            <w:pPr>
              <w:rPr>
                <w:rFonts w:ascii="Calibri" w:eastAsia="Calibri" w:hAnsi="Calibri" w:cs="Calibri"/>
                <w:b/>
                <w:bCs/>
                <w:sz w:val="24"/>
                <w:szCs w:val="24"/>
              </w:rPr>
            </w:pPr>
            <w:r>
              <w:rPr>
                <w:rFonts w:ascii="Calibri" w:eastAsia="Calibri" w:hAnsi="Calibri" w:cs="Calibri"/>
                <w:b/>
                <w:bCs/>
                <w:sz w:val="24"/>
                <w:szCs w:val="24"/>
              </w:rPr>
              <w:t>Power &amp; policy 2</w:t>
            </w:r>
            <w:r>
              <w:rPr>
                <w:rFonts w:ascii="Calibri" w:eastAsia="Calibri" w:hAnsi="Calibri" w:cs="Calibri"/>
                <w:sz w:val="24"/>
                <w:szCs w:val="24"/>
              </w:rPr>
              <w:t xml:space="preserve"> – What type of public policies for urban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and food sovereignty do we need in Palestine? </w:t>
            </w:r>
            <w:r>
              <w:rPr>
                <w:rFonts w:ascii="Calibri" w:eastAsia="Calibri" w:hAnsi="Calibri" w:cs="Calibri"/>
                <w:b/>
                <w:bCs/>
                <w:sz w:val="24"/>
                <w:szCs w:val="24"/>
              </w:rPr>
              <w:t xml:space="preserve">Local-level policy </w:t>
            </w:r>
            <w:proofErr w:type="spellStart"/>
            <w:r>
              <w:rPr>
                <w:rFonts w:ascii="Calibri" w:eastAsia="Calibri" w:hAnsi="Calibri" w:cs="Calibri"/>
                <w:b/>
                <w:bCs/>
                <w:sz w:val="24"/>
                <w:szCs w:val="24"/>
              </w:rPr>
              <w:t>contextualisation</w:t>
            </w:r>
            <w:proofErr w:type="spellEnd"/>
            <w:r>
              <w:rPr>
                <w:rFonts w:ascii="Calibri" w:eastAsia="Calibri" w:hAnsi="Calibri" w:cs="Calibri"/>
                <w:b/>
                <w:bCs/>
                <w:sz w:val="24"/>
                <w:szCs w:val="24"/>
              </w:rPr>
              <w:t xml:space="preserve"> from a municipality in Gaza/WB. </w:t>
            </w:r>
            <w:r>
              <w:rPr>
                <w:rFonts w:ascii="Calibri" w:eastAsia="Calibri" w:hAnsi="Calibri" w:cs="Calibri"/>
                <w:sz w:val="24"/>
                <w:szCs w:val="24"/>
              </w:rPr>
              <w:t>A participatory / discussion session with students.</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12</w:t>
            </w:r>
          </w:p>
        </w:tc>
        <w:tc>
          <w:tcPr>
            <w:tcW w:w="8205" w:type="dxa"/>
            <w:shd w:val="clear" w:color="auto" w:fill="auto"/>
            <w:tcMar>
              <w:top w:w="100" w:type="dxa"/>
              <w:left w:w="100" w:type="dxa"/>
              <w:bottom w:w="100" w:type="dxa"/>
              <w:right w:w="100" w:type="dxa"/>
            </w:tcMar>
          </w:tcPr>
          <w:p w:rsidR="00C31C41" w:rsidRDefault="00CE44D2">
            <w:pPr>
              <w:rPr>
                <w:rFonts w:ascii="Calibri" w:eastAsia="Calibri" w:hAnsi="Calibri" w:cs="Calibri"/>
                <w:b/>
                <w:bCs/>
                <w:sz w:val="24"/>
                <w:szCs w:val="24"/>
              </w:rPr>
            </w:pPr>
            <w:r>
              <w:rPr>
                <w:rFonts w:ascii="Calibri" w:eastAsia="Calibri" w:hAnsi="Calibri" w:cs="Calibri"/>
                <w:b/>
                <w:bCs/>
                <w:sz w:val="24"/>
                <w:szCs w:val="24"/>
              </w:rPr>
              <w:t>Building the movement -</w:t>
            </w:r>
            <w:r>
              <w:rPr>
                <w:rFonts w:ascii="Calibri" w:eastAsia="Calibri" w:hAnsi="Calibri" w:cs="Calibri"/>
                <w:sz w:val="24"/>
                <w:szCs w:val="24"/>
              </w:rPr>
              <w:t xml:space="preserve"> from oppression to </w:t>
            </w:r>
            <w:proofErr w:type="spellStart"/>
            <w:r>
              <w:rPr>
                <w:rFonts w:ascii="Calibri" w:eastAsia="Calibri" w:hAnsi="Calibri" w:cs="Calibri"/>
                <w:sz w:val="24"/>
                <w:szCs w:val="24"/>
              </w:rPr>
              <w:t>mobilisation</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Translocal</w:t>
            </w:r>
            <w:proofErr w:type="spellEnd"/>
            <w:r>
              <w:rPr>
                <w:rFonts w:ascii="Calibri" w:eastAsia="Calibri" w:hAnsi="Calibri" w:cs="Calibri"/>
                <w:sz w:val="24"/>
                <w:szCs w:val="24"/>
              </w:rPr>
              <w:t xml:space="preserve"> movements learning/conversations. Learning from and connecting with other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movements in their own contexts (i.e. Latin America, other diaspora communities, indigenous people, etc.) and how they deal with the theft of land and resources. Strengthening international solidarity and </w:t>
            </w:r>
            <w:proofErr w:type="spellStart"/>
            <w:r>
              <w:rPr>
                <w:rFonts w:ascii="Calibri" w:eastAsia="Calibri" w:hAnsi="Calibri" w:cs="Calibri"/>
                <w:sz w:val="24"/>
                <w:szCs w:val="24"/>
              </w:rPr>
              <w:t>cross-fertilisation</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ie</w:t>
            </w:r>
            <w:proofErr w:type="spellEnd"/>
            <w:r>
              <w:rPr>
                <w:rFonts w:ascii="Calibri" w:eastAsia="Calibri" w:hAnsi="Calibri" w:cs="Calibri"/>
                <w:sz w:val="24"/>
                <w:szCs w:val="24"/>
              </w:rPr>
              <w:t xml:space="preserve">. </w:t>
            </w:r>
            <w:r>
              <w:rPr>
                <w:rFonts w:ascii="Calibri" w:eastAsia="Calibri" w:hAnsi="Calibri" w:cs="Calibri"/>
                <w:b/>
                <w:bCs/>
                <w:sz w:val="24"/>
                <w:szCs w:val="24"/>
              </w:rPr>
              <w:t>2 guest speakers</w:t>
            </w:r>
            <w:r>
              <w:rPr>
                <w:rFonts w:ascii="Calibri" w:eastAsia="Calibri" w:hAnsi="Calibri" w:cs="Calibri"/>
                <w:sz w:val="24"/>
                <w:szCs w:val="24"/>
              </w:rPr>
              <w:t xml:space="preserve"> highlighting examples from movements across the Global Majority).</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lastRenderedPageBreak/>
              <w:t>13</w:t>
            </w:r>
          </w:p>
        </w:tc>
        <w:tc>
          <w:tcPr>
            <w:tcW w:w="8205" w:type="dxa"/>
            <w:shd w:val="clear" w:color="auto" w:fill="auto"/>
            <w:tcMar>
              <w:top w:w="100" w:type="dxa"/>
              <w:left w:w="100" w:type="dxa"/>
              <w:bottom w:w="100" w:type="dxa"/>
              <w:right w:w="100" w:type="dxa"/>
            </w:tcMar>
          </w:tcPr>
          <w:p w:rsidR="00C31C41" w:rsidRDefault="00CE44D2">
            <w:pPr>
              <w:rPr>
                <w:rFonts w:ascii="Calibri" w:eastAsia="Calibri" w:hAnsi="Calibri" w:cs="Calibri"/>
                <w:b/>
                <w:bCs/>
                <w:sz w:val="24"/>
                <w:szCs w:val="24"/>
              </w:rPr>
            </w:pPr>
            <w:r>
              <w:rPr>
                <w:rFonts w:ascii="Calibri" w:eastAsia="Calibri" w:hAnsi="Calibri" w:cs="Calibri"/>
                <w:i/>
                <w:iCs/>
                <w:sz w:val="24"/>
                <w:szCs w:val="24"/>
              </w:rPr>
              <w:t>Student presentations - students design and present a campaign (group assignment CW1)</w:t>
            </w:r>
            <w:r>
              <w:rPr>
                <w:rFonts w:ascii="Calibri" w:eastAsia="Calibri" w:hAnsi="Calibri" w:cs="Calibri"/>
                <w:sz w:val="24"/>
                <w:szCs w:val="24"/>
              </w:rPr>
              <w:t xml:space="preserve">. A session with invited local authorities from the municipality? (facilitated by diploma lead) </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14</w:t>
            </w:r>
          </w:p>
        </w:tc>
        <w:tc>
          <w:tcPr>
            <w:tcW w:w="8205" w:type="dxa"/>
            <w:shd w:val="clear" w:color="auto" w:fill="auto"/>
            <w:tcMar>
              <w:top w:w="100" w:type="dxa"/>
              <w:left w:w="100" w:type="dxa"/>
              <w:bottom w:w="100" w:type="dxa"/>
              <w:right w:w="100" w:type="dxa"/>
            </w:tcMar>
          </w:tcPr>
          <w:p w:rsidR="00C31C41" w:rsidRDefault="00CE44D2">
            <w:pPr>
              <w:rPr>
                <w:rFonts w:ascii="Calibri" w:eastAsia="Calibri" w:hAnsi="Calibri" w:cs="Calibri"/>
                <w:b/>
                <w:bCs/>
                <w:sz w:val="24"/>
                <w:szCs w:val="24"/>
              </w:rPr>
            </w:pPr>
            <w:r>
              <w:rPr>
                <w:rFonts w:ascii="Calibri" w:eastAsia="Calibri" w:hAnsi="Calibri" w:cs="Calibri"/>
                <w:sz w:val="24"/>
                <w:szCs w:val="24"/>
              </w:rPr>
              <w:t>Self-evaluation and future action (students and teachers together), a CSA?</w:t>
            </w:r>
          </w:p>
        </w:tc>
      </w:tr>
    </w:tbl>
    <w:p w:rsidR="00C31C41" w:rsidRDefault="00C31C41">
      <w:pPr>
        <w:spacing w:after="160" w:line="259" w:lineRule="auto"/>
        <w:rPr>
          <w:rFonts w:ascii="Calibri" w:eastAsia="Calibri" w:hAnsi="Calibri" w:cs="Calibri"/>
          <w:sz w:val="24"/>
          <w:szCs w:val="24"/>
        </w:rPr>
      </w:pPr>
    </w:p>
    <w:p w:rsidR="00C31C41" w:rsidRDefault="00CE44D2">
      <w:pPr>
        <w:spacing w:after="160" w:line="259" w:lineRule="auto"/>
        <w:rPr>
          <w:rFonts w:ascii="Calibri" w:eastAsia="Calibri" w:hAnsi="Calibri" w:cs="Calibri"/>
          <w:sz w:val="24"/>
          <w:szCs w:val="24"/>
          <w:u w:val="single"/>
        </w:rPr>
      </w:pPr>
      <w:r>
        <w:rPr>
          <w:rFonts w:ascii="Calibri" w:eastAsia="Calibri" w:hAnsi="Calibri" w:cs="Calibri"/>
          <w:b/>
          <w:bCs/>
          <w:sz w:val="24"/>
          <w:szCs w:val="24"/>
          <w:u w:val="single"/>
        </w:rPr>
        <w:t>Assignments</w:t>
      </w:r>
      <w:r>
        <w:rPr>
          <w:rFonts w:ascii="Calibri" w:eastAsia="Calibri" w:hAnsi="Calibri" w:cs="Calibri"/>
          <w:sz w:val="24"/>
          <w:szCs w:val="24"/>
          <w:u w:val="single"/>
        </w:rPr>
        <w:t>:</w:t>
      </w:r>
    </w:p>
    <w:p w:rsidR="00C31C41" w:rsidRDefault="00CE44D2">
      <w:pPr>
        <w:spacing w:line="240" w:lineRule="auto"/>
        <w:rPr>
          <w:rFonts w:ascii="Calibri" w:eastAsia="Calibri" w:hAnsi="Calibri" w:cs="Calibri"/>
          <w:sz w:val="24"/>
          <w:szCs w:val="24"/>
        </w:rPr>
      </w:pPr>
      <w:r>
        <w:rPr>
          <w:rFonts w:ascii="Calibri" w:eastAsia="Calibri" w:hAnsi="Calibri" w:cs="Calibri"/>
          <w:sz w:val="24"/>
          <w:szCs w:val="24"/>
        </w:rPr>
        <w:t xml:space="preserve">CW1: Group work to co-design a </w:t>
      </w:r>
      <w:r>
        <w:rPr>
          <w:rFonts w:ascii="Calibri" w:eastAsia="Calibri" w:hAnsi="Calibri" w:cs="Calibri"/>
          <w:b/>
          <w:bCs/>
          <w:sz w:val="24"/>
          <w:szCs w:val="24"/>
        </w:rPr>
        <w:t xml:space="preserve">campaign </w:t>
      </w:r>
      <w:r>
        <w:rPr>
          <w:rFonts w:ascii="Calibri" w:eastAsia="Calibri" w:hAnsi="Calibri" w:cs="Calibri"/>
          <w:sz w:val="24"/>
          <w:szCs w:val="24"/>
        </w:rPr>
        <w:t xml:space="preserve">that reimagines </w:t>
      </w:r>
      <w:proofErr w:type="spellStart"/>
      <w:r>
        <w:rPr>
          <w:rFonts w:ascii="Calibri" w:eastAsia="Calibri" w:hAnsi="Calibri" w:cs="Calibri"/>
          <w:sz w:val="24"/>
          <w:szCs w:val="24"/>
        </w:rPr>
        <w:t>ie</w:t>
      </w:r>
      <w:proofErr w:type="spellEnd"/>
      <w:r>
        <w:rPr>
          <w:rFonts w:ascii="Calibri" w:eastAsia="Calibri" w:hAnsi="Calibri" w:cs="Calibri"/>
          <w:sz w:val="24"/>
          <w:szCs w:val="24"/>
        </w:rPr>
        <w:t xml:space="preserve">. food </w:t>
      </w:r>
      <w:proofErr w:type="spellStart"/>
      <w:r>
        <w:rPr>
          <w:rFonts w:ascii="Calibri" w:eastAsia="Calibri" w:hAnsi="Calibri" w:cs="Calibri"/>
          <w:sz w:val="24"/>
          <w:szCs w:val="24"/>
        </w:rPr>
        <w:t>sov</w:t>
      </w:r>
      <w:proofErr w:type="spellEnd"/>
      <w:r>
        <w:rPr>
          <w:rFonts w:ascii="Calibri" w:eastAsia="Calibri" w:hAnsi="Calibri" w:cs="Calibri"/>
          <w:sz w:val="24"/>
          <w:szCs w:val="24"/>
        </w:rPr>
        <w:t xml:space="preserve"> / waste integration / resource connections / UN right to food in Gaza (20 </w:t>
      </w:r>
      <w:proofErr w:type="spellStart"/>
      <w:r>
        <w:rPr>
          <w:rFonts w:ascii="Calibri" w:eastAsia="Calibri" w:hAnsi="Calibri" w:cs="Calibri"/>
          <w:sz w:val="24"/>
          <w:szCs w:val="24"/>
        </w:rPr>
        <w:t>mins</w:t>
      </w:r>
      <w:proofErr w:type="spellEnd"/>
      <w:r>
        <w:rPr>
          <w:rFonts w:ascii="Calibri" w:eastAsia="Calibri" w:hAnsi="Calibri" w:cs="Calibri"/>
          <w:sz w:val="24"/>
          <w:szCs w:val="24"/>
        </w:rPr>
        <w:t>)</w:t>
      </w:r>
    </w:p>
    <w:p w:rsidR="00C31C41" w:rsidRDefault="00CE44D2">
      <w:pPr>
        <w:spacing w:line="240" w:lineRule="auto"/>
        <w:rPr>
          <w:rFonts w:ascii="Calibri" w:eastAsia="Calibri" w:hAnsi="Calibri" w:cs="Calibri"/>
          <w:sz w:val="24"/>
          <w:szCs w:val="24"/>
        </w:rPr>
      </w:pPr>
      <w:r>
        <w:rPr>
          <w:rFonts w:ascii="Calibri" w:eastAsia="Calibri" w:hAnsi="Calibri" w:cs="Calibri"/>
          <w:sz w:val="24"/>
          <w:szCs w:val="24"/>
        </w:rPr>
        <w:t>CW2: 1 individual written piece (</w:t>
      </w:r>
      <w:proofErr w:type="spellStart"/>
      <w:r>
        <w:rPr>
          <w:rFonts w:ascii="Calibri" w:eastAsia="Calibri" w:hAnsi="Calibri" w:cs="Calibri"/>
          <w:sz w:val="24"/>
          <w:szCs w:val="24"/>
        </w:rPr>
        <w:t>ie</w:t>
      </w:r>
      <w:proofErr w:type="spellEnd"/>
      <w:r>
        <w:rPr>
          <w:rFonts w:ascii="Calibri" w:eastAsia="Calibri" w:hAnsi="Calibri" w:cs="Calibri"/>
          <w:sz w:val="24"/>
          <w:szCs w:val="24"/>
        </w:rPr>
        <w:t>. essay or case study) (2000 words)</w:t>
      </w:r>
    </w:p>
    <w:p w:rsidR="00C31C41" w:rsidRDefault="00C31C41">
      <w:pPr>
        <w:spacing w:after="200" w:line="240" w:lineRule="auto"/>
        <w:jc w:val="both"/>
        <w:rPr>
          <w:rFonts w:ascii="Calibri" w:eastAsia="Calibri" w:hAnsi="Calibri" w:cs="Calibri"/>
          <w:sz w:val="24"/>
          <w:szCs w:val="24"/>
        </w:rPr>
      </w:pPr>
    </w:p>
    <w:p w:rsidR="00C31C41" w:rsidRDefault="00CE44D2">
      <w:pPr>
        <w:spacing w:after="200" w:line="240" w:lineRule="auto"/>
        <w:jc w:val="both"/>
        <w:rPr>
          <w:rFonts w:ascii="Calibri" w:eastAsia="Calibri" w:hAnsi="Calibri" w:cs="Calibri"/>
          <w:sz w:val="24"/>
          <w:szCs w:val="24"/>
        </w:rPr>
      </w:pPr>
      <w:r>
        <w:rPr>
          <w:rFonts w:ascii="Calibri" w:eastAsia="Calibri" w:hAnsi="Calibri" w:cs="Calibri"/>
          <w:b/>
          <w:bCs/>
          <w:sz w:val="24"/>
          <w:szCs w:val="24"/>
          <w:u w:val="single"/>
        </w:rPr>
        <w:t>Learning outcomes</w:t>
      </w:r>
      <w:r>
        <w:rPr>
          <w:rFonts w:ascii="Calibri" w:eastAsia="Calibri" w:hAnsi="Calibri" w:cs="Calibri"/>
          <w:sz w:val="24"/>
          <w:szCs w:val="24"/>
        </w:rPr>
        <w:t>: </w:t>
      </w:r>
    </w:p>
    <w:p w:rsidR="00C31C41" w:rsidRDefault="00CE44D2">
      <w:pPr>
        <w:spacing w:line="240" w:lineRule="auto"/>
        <w:rPr>
          <w:rFonts w:ascii="Calibri" w:eastAsia="Calibri" w:hAnsi="Calibri" w:cs="Calibri"/>
          <w:sz w:val="24"/>
          <w:szCs w:val="24"/>
        </w:rPr>
      </w:pPr>
      <w:r>
        <w:rPr>
          <w:rFonts w:ascii="Calibri" w:eastAsia="Calibri" w:hAnsi="Calibri" w:cs="Calibri"/>
          <w:sz w:val="24"/>
          <w:szCs w:val="24"/>
        </w:rPr>
        <w:t xml:space="preserve">On successful completion of the module participants will be able to: </w:t>
      </w:r>
    </w:p>
    <w:p w:rsidR="00C31C41" w:rsidRDefault="00C31C41">
      <w:pPr>
        <w:spacing w:line="240" w:lineRule="auto"/>
        <w:rPr>
          <w:rFonts w:ascii="Calibri" w:eastAsia="Calibri" w:hAnsi="Calibri" w:cs="Calibri"/>
          <w:sz w:val="24"/>
          <w:szCs w:val="24"/>
        </w:rPr>
      </w:pPr>
    </w:p>
    <w:p w:rsidR="00C31C41" w:rsidRDefault="00CE44D2">
      <w:pPr>
        <w:numPr>
          <w:ilvl w:val="0"/>
          <w:numId w:val="6"/>
        </w:numPr>
        <w:spacing w:after="160" w:line="240" w:lineRule="auto"/>
        <w:ind w:left="426"/>
        <w:rPr>
          <w:rFonts w:ascii="Noto Sans Symbols" w:eastAsia="Noto Sans Symbols" w:hAnsi="Noto Sans Symbols" w:cs="Noto Sans Symbols"/>
          <w:sz w:val="24"/>
          <w:szCs w:val="24"/>
        </w:rPr>
      </w:pPr>
      <w:r>
        <w:rPr>
          <w:rFonts w:ascii="Calibri" w:eastAsia="Calibri" w:hAnsi="Calibri" w:cs="Calibri"/>
          <w:sz w:val="24"/>
          <w:szCs w:val="24"/>
        </w:rPr>
        <w:t xml:space="preserve">To understand concepts and practices of food sovereignty in contrast to </w:t>
      </w:r>
      <w:proofErr w:type="spellStart"/>
      <w:r>
        <w:rPr>
          <w:rFonts w:ascii="Calibri" w:eastAsia="Calibri" w:hAnsi="Calibri" w:cs="Calibri"/>
          <w:sz w:val="24"/>
          <w:szCs w:val="24"/>
        </w:rPr>
        <w:t>depoliticised</w:t>
      </w:r>
      <w:proofErr w:type="spellEnd"/>
      <w:r>
        <w:rPr>
          <w:rFonts w:ascii="Calibri" w:eastAsia="Calibri" w:hAnsi="Calibri" w:cs="Calibri"/>
          <w:sz w:val="24"/>
          <w:szCs w:val="24"/>
        </w:rPr>
        <w:t xml:space="preserve"> concepts of food security, which are common in western and capitalist development work and discourse.</w:t>
      </w:r>
    </w:p>
    <w:p w:rsidR="00C31C41" w:rsidRDefault="00CE44D2">
      <w:pPr>
        <w:numPr>
          <w:ilvl w:val="0"/>
          <w:numId w:val="6"/>
        </w:numPr>
        <w:spacing w:after="160" w:line="240" w:lineRule="auto"/>
        <w:ind w:left="426"/>
        <w:rPr>
          <w:rFonts w:ascii="Noto Sans Symbols" w:eastAsia="Noto Sans Symbols" w:hAnsi="Noto Sans Symbols" w:cs="Noto Sans Symbols"/>
          <w:sz w:val="24"/>
          <w:szCs w:val="24"/>
        </w:rPr>
      </w:pPr>
      <w:r>
        <w:rPr>
          <w:rFonts w:ascii="Calibri" w:eastAsia="Calibri" w:hAnsi="Calibri" w:cs="Calibri"/>
          <w:sz w:val="24"/>
          <w:szCs w:val="24"/>
        </w:rPr>
        <w:t xml:space="preserve">To understand the complementarity of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and food sovereignty to align ideals and practices of food production that are truly resource-conserving and inspired by more-than-human care.</w:t>
      </w:r>
    </w:p>
    <w:p w:rsidR="00C31C41" w:rsidRDefault="00CE44D2">
      <w:pPr>
        <w:numPr>
          <w:ilvl w:val="0"/>
          <w:numId w:val="6"/>
        </w:numPr>
        <w:spacing w:after="160" w:line="240" w:lineRule="auto"/>
        <w:ind w:left="426"/>
        <w:rPr>
          <w:rFonts w:ascii="Noto Sans Symbols" w:eastAsia="Noto Sans Symbols" w:hAnsi="Noto Sans Symbols" w:cs="Noto Sans Symbols"/>
          <w:sz w:val="24"/>
          <w:szCs w:val="24"/>
        </w:rPr>
      </w:pPr>
      <w:r>
        <w:rPr>
          <w:rFonts w:ascii="Calibri" w:eastAsia="Calibri" w:hAnsi="Calibri" w:cs="Calibri"/>
          <w:sz w:val="24"/>
          <w:szCs w:val="24"/>
        </w:rPr>
        <w:t xml:space="preserve">To understand the specific ways in which urban contexts and urban dynamics (i.e. </w:t>
      </w:r>
      <w:proofErr w:type="spellStart"/>
      <w:r>
        <w:rPr>
          <w:rFonts w:ascii="Calibri" w:eastAsia="Calibri" w:hAnsi="Calibri" w:cs="Calibri"/>
          <w:sz w:val="24"/>
          <w:szCs w:val="24"/>
        </w:rPr>
        <w:t>urbanisation</w:t>
      </w:r>
      <w:proofErr w:type="spellEnd"/>
      <w:r>
        <w:rPr>
          <w:rFonts w:ascii="Calibri" w:eastAsia="Calibri" w:hAnsi="Calibri" w:cs="Calibri"/>
          <w:sz w:val="24"/>
          <w:szCs w:val="24"/>
        </w:rPr>
        <w:t xml:space="preserve">, land loss, soil pollution, etc.) require specific ‘urban’ </w:t>
      </w:r>
      <w:proofErr w:type="spellStart"/>
      <w:r>
        <w:rPr>
          <w:rFonts w:ascii="Calibri" w:eastAsia="Calibri" w:hAnsi="Calibri" w:cs="Calibri"/>
          <w:sz w:val="24"/>
          <w:szCs w:val="24"/>
        </w:rPr>
        <w:t>agroecological</w:t>
      </w:r>
      <w:proofErr w:type="spellEnd"/>
      <w:r>
        <w:rPr>
          <w:rFonts w:ascii="Calibri" w:eastAsia="Calibri" w:hAnsi="Calibri" w:cs="Calibri"/>
          <w:sz w:val="24"/>
          <w:szCs w:val="24"/>
        </w:rPr>
        <w:t xml:space="preserve"> strategies that counteract these dynamics (including, but not limited to, changes in land use planning, urban waste management, political </w:t>
      </w:r>
      <w:proofErr w:type="spellStart"/>
      <w:r>
        <w:rPr>
          <w:rFonts w:ascii="Calibri" w:eastAsia="Calibri" w:hAnsi="Calibri" w:cs="Calibri"/>
          <w:sz w:val="24"/>
          <w:szCs w:val="24"/>
        </w:rPr>
        <w:t>organising</w:t>
      </w:r>
      <w:proofErr w:type="spellEnd"/>
      <w:r>
        <w:rPr>
          <w:rFonts w:ascii="Calibri" w:eastAsia="Calibri" w:hAnsi="Calibri" w:cs="Calibri"/>
          <w:sz w:val="24"/>
          <w:szCs w:val="24"/>
        </w:rPr>
        <w:t xml:space="preserve"> and </w:t>
      </w:r>
      <w:proofErr w:type="spellStart"/>
      <w:r>
        <w:rPr>
          <w:rFonts w:ascii="Calibri" w:eastAsia="Calibri" w:hAnsi="Calibri" w:cs="Calibri"/>
          <w:sz w:val="24"/>
          <w:szCs w:val="24"/>
        </w:rPr>
        <w:t>agroecological</w:t>
      </w:r>
      <w:proofErr w:type="spellEnd"/>
      <w:r>
        <w:rPr>
          <w:rFonts w:ascii="Calibri" w:eastAsia="Calibri" w:hAnsi="Calibri" w:cs="Calibri"/>
          <w:sz w:val="24"/>
          <w:szCs w:val="24"/>
        </w:rPr>
        <w:t xml:space="preserve"> pedagogies, urban soil fertility management, etc.).</w:t>
      </w:r>
    </w:p>
    <w:p w:rsidR="00C31C41" w:rsidRDefault="00CE44D2">
      <w:pPr>
        <w:numPr>
          <w:ilvl w:val="0"/>
          <w:numId w:val="6"/>
        </w:numPr>
        <w:spacing w:after="160" w:line="240" w:lineRule="auto"/>
        <w:ind w:left="426"/>
        <w:rPr>
          <w:rFonts w:ascii="Noto Sans Symbols" w:eastAsia="Noto Sans Symbols" w:hAnsi="Noto Sans Symbols" w:cs="Noto Sans Symbols"/>
          <w:sz w:val="24"/>
          <w:szCs w:val="24"/>
        </w:rPr>
      </w:pPr>
      <w:r>
        <w:rPr>
          <w:rFonts w:ascii="Calibri" w:eastAsia="Calibri" w:hAnsi="Calibri" w:cs="Calibri"/>
          <w:sz w:val="24"/>
          <w:szCs w:val="24"/>
        </w:rPr>
        <w:t xml:space="preserve">To deepen the understanding of the interconnection between individual/collective power (through social movement </w:t>
      </w:r>
      <w:proofErr w:type="spellStart"/>
      <w:r>
        <w:rPr>
          <w:rFonts w:ascii="Calibri" w:eastAsia="Calibri" w:hAnsi="Calibri" w:cs="Calibri"/>
          <w:sz w:val="24"/>
          <w:szCs w:val="24"/>
        </w:rPr>
        <w:t>organising</w:t>
      </w:r>
      <w:proofErr w:type="spellEnd"/>
      <w:r>
        <w:rPr>
          <w:rFonts w:ascii="Calibri" w:eastAsia="Calibri" w:hAnsi="Calibri" w:cs="Calibri"/>
          <w:sz w:val="24"/>
          <w:szCs w:val="24"/>
        </w:rPr>
        <w:t>) and policy change, in the different fields of land, soil, water, nutrition, etc.</w:t>
      </w:r>
    </w:p>
    <w:p w:rsidR="00C31C41" w:rsidRDefault="00CE44D2">
      <w:pPr>
        <w:numPr>
          <w:ilvl w:val="0"/>
          <w:numId w:val="6"/>
        </w:numPr>
        <w:spacing w:after="160" w:line="240" w:lineRule="auto"/>
        <w:ind w:left="426"/>
        <w:rPr>
          <w:rFonts w:ascii="Noto Sans Symbols" w:eastAsia="Noto Sans Symbols" w:hAnsi="Noto Sans Symbols" w:cs="Noto Sans Symbols"/>
          <w:sz w:val="24"/>
          <w:szCs w:val="24"/>
        </w:rPr>
      </w:pPr>
      <w:r>
        <w:rPr>
          <w:rFonts w:ascii="Calibri" w:eastAsia="Calibri" w:hAnsi="Calibri" w:cs="Calibri"/>
          <w:sz w:val="24"/>
          <w:szCs w:val="24"/>
        </w:rPr>
        <w:t xml:space="preserve">To identify the building blocks (community resources) that can enable food sovereignty and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in Gaza (i.e. seeds banks, community kitchens, farm incubators, community supported agriculture, circular soil nutrients consortia, etc.)</w:t>
      </w:r>
    </w:p>
    <w:p w:rsidR="00C31C41" w:rsidRDefault="00C31C41">
      <w:pPr>
        <w:spacing w:after="160" w:line="259" w:lineRule="auto"/>
        <w:rPr>
          <w:rFonts w:ascii="Calibri" w:eastAsia="Calibri" w:hAnsi="Calibri" w:cs="Calibri"/>
          <w:b/>
          <w:bCs/>
          <w:sz w:val="24"/>
          <w:szCs w:val="24"/>
          <w:u w:val="single"/>
        </w:rPr>
      </w:pPr>
    </w:p>
    <w:p w:rsidR="00C31C41" w:rsidRDefault="00CE44D2">
      <w:pPr>
        <w:spacing w:after="160" w:line="259" w:lineRule="auto"/>
        <w:rPr>
          <w:rFonts w:ascii="Calibri" w:eastAsia="Calibri" w:hAnsi="Calibri" w:cs="Calibri"/>
          <w:sz w:val="24"/>
          <w:szCs w:val="24"/>
          <w:highlight w:val="yellow"/>
          <w:u w:val="single"/>
        </w:rPr>
      </w:pPr>
      <w:r>
        <w:rPr>
          <w:rFonts w:ascii="Calibri" w:eastAsia="Calibri" w:hAnsi="Calibri" w:cs="Calibri"/>
          <w:b/>
          <w:bCs/>
          <w:sz w:val="24"/>
          <w:szCs w:val="24"/>
          <w:u w:val="single"/>
        </w:rPr>
        <w:t xml:space="preserve">Reading list: </w:t>
      </w:r>
      <w:r>
        <w:rPr>
          <w:rFonts w:ascii="Calibri" w:eastAsia="Calibri" w:hAnsi="Calibri" w:cs="Calibri"/>
          <w:sz w:val="24"/>
          <w:szCs w:val="24"/>
          <w:u w:val="single"/>
        </w:rPr>
        <w:t xml:space="preserve"> </w:t>
      </w:r>
      <w:r>
        <w:rPr>
          <w:rFonts w:ascii="Calibri" w:eastAsia="Calibri" w:hAnsi="Calibri" w:cs="Calibri"/>
          <w:sz w:val="24"/>
          <w:szCs w:val="24"/>
          <w:highlight w:val="yellow"/>
          <w:u w:val="single"/>
        </w:rPr>
        <w:t>Add 5 indicative texts:</w:t>
      </w:r>
    </w:p>
    <w:p w:rsidR="00C31C41" w:rsidRDefault="00CE44D2">
      <w:pPr>
        <w:spacing w:before="40" w:after="240" w:line="259" w:lineRule="auto"/>
        <w:rPr>
          <w:rFonts w:ascii="Calibri" w:eastAsia="Calibri" w:hAnsi="Calibri" w:cs="Calibri"/>
          <w:sz w:val="24"/>
          <w:szCs w:val="24"/>
        </w:rPr>
      </w:pPr>
      <w:r>
        <w:rPr>
          <w:rFonts w:ascii="Calibri" w:eastAsia="Calibri" w:hAnsi="Calibri" w:cs="Calibri"/>
          <w:sz w:val="24"/>
          <w:szCs w:val="24"/>
        </w:rPr>
        <w:lastRenderedPageBreak/>
        <w:t xml:space="preserve">Rooted (2024) </w:t>
      </w:r>
      <w:hyperlink r:id="rId68">
        <w:r>
          <w:rPr>
            <w:rFonts w:ascii="Calibri" w:eastAsia="Calibri" w:hAnsi="Calibri" w:cs="Calibri"/>
            <w:color w:val="1155CC"/>
            <w:sz w:val="24"/>
            <w:szCs w:val="24"/>
            <w:u w:val="single"/>
          </w:rPr>
          <w:t xml:space="preserve">Building policies for </w:t>
        </w:r>
        <w:proofErr w:type="spellStart"/>
        <w:r>
          <w:rPr>
            <w:rFonts w:ascii="Calibri" w:eastAsia="Calibri" w:hAnsi="Calibri" w:cs="Calibri"/>
            <w:color w:val="1155CC"/>
            <w:sz w:val="24"/>
            <w:szCs w:val="24"/>
            <w:u w:val="single"/>
          </w:rPr>
          <w:t>agroecology</w:t>
        </w:r>
        <w:proofErr w:type="spellEnd"/>
        <w:r>
          <w:rPr>
            <w:rFonts w:ascii="Calibri" w:eastAsia="Calibri" w:hAnsi="Calibri" w:cs="Calibri"/>
            <w:color w:val="1155CC"/>
            <w:sz w:val="24"/>
            <w:szCs w:val="24"/>
            <w:u w:val="single"/>
          </w:rPr>
          <w:t xml:space="preserve"> to support healthy and just food systems</w:t>
        </w:r>
      </w:hyperlink>
      <w:hyperlink r:id="rId69">
        <w:r>
          <w:rPr>
            <w:rFonts w:ascii="Calibri" w:eastAsia="Calibri" w:hAnsi="Calibri" w:cs="Calibri"/>
            <w:color w:val="1155CC"/>
            <w:sz w:val="24"/>
            <w:szCs w:val="24"/>
            <w:u w:val="single"/>
          </w:rPr>
          <w:t>. Rooted Magazine</w:t>
        </w:r>
      </w:hyperlink>
      <w:r>
        <w:rPr>
          <w:rFonts w:ascii="Calibri" w:eastAsia="Calibri" w:hAnsi="Calibri" w:cs="Calibri"/>
          <w:sz w:val="24"/>
          <w:szCs w:val="24"/>
        </w:rPr>
        <w:t xml:space="preserve">. September 2, 2024 | Rooted editorial board | Issue 1 Policies for </w:t>
      </w:r>
      <w:proofErr w:type="spellStart"/>
      <w:r>
        <w:rPr>
          <w:rFonts w:ascii="Calibri" w:eastAsia="Calibri" w:hAnsi="Calibri" w:cs="Calibri"/>
          <w:sz w:val="24"/>
          <w:szCs w:val="24"/>
        </w:rPr>
        <w:t>Agroecology</w:t>
      </w:r>
      <w:proofErr w:type="spellEnd"/>
    </w:p>
    <w:p w:rsidR="00C31C41" w:rsidRDefault="00C31C41">
      <w:pPr>
        <w:pStyle w:val="Heading2"/>
        <w:spacing w:before="40" w:after="240" w:line="259" w:lineRule="auto"/>
        <w:rPr>
          <w:rFonts w:ascii="Calibri" w:eastAsia="Calibri" w:hAnsi="Calibri" w:cs="Calibri"/>
          <w:b/>
          <w:bCs/>
          <w:color w:val="538135"/>
          <w:sz w:val="26"/>
          <w:szCs w:val="26"/>
        </w:rPr>
      </w:pPr>
    </w:p>
    <w:p w:rsidR="00C31C41" w:rsidRDefault="00CE44D2">
      <w:pPr>
        <w:pStyle w:val="Heading2"/>
        <w:spacing w:before="40" w:after="240" w:line="259" w:lineRule="auto"/>
        <w:rPr>
          <w:rFonts w:ascii="Calibri" w:eastAsia="Calibri" w:hAnsi="Calibri" w:cs="Calibri"/>
          <w:b/>
          <w:bCs/>
          <w:color w:val="538135"/>
          <w:sz w:val="26"/>
          <w:szCs w:val="26"/>
        </w:rPr>
      </w:pPr>
      <w:r>
        <w:rPr>
          <w:rFonts w:ascii="Calibri" w:eastAsia="Calibri" w:hAnsi="Calibri" w:cs="Calibri"/>
          <w:b/>
          <w:bCs/>
          <w:color w:val="538135"/>
          <w:sz w:val="26"/>
          <w:szCs w:val="26"/>
        </w:rPr>
        <w:t>4.4 PARTICIPATION IN LEARNING, PRACTICE &amp; ACTION (module 3)</w:t>
      </w:r>
    </w:p>
    <w:p w:rsidR="00C31C41" w:rsidRDefault="00CE44D2">
      <w:pPr>
        <w:spacing w:after="160" w:line="259" w:lineRule="auto"/>
        <w:rPr>
          <w:rFonts w:ascii="Calibri" w:eastAsia="Calibri" w:hAnsi="Calibri" w:cs="Calibri"/>
          <w:color w:val="222222"/>
          <w:sz w:val="24"/>
          <w:szCs w:val="24"/>
          <w:highlight w:val="white"/>
        </w:rPr>
      </w:pPr>
      <w:r>
        <w:rPr>
          <w:rFonts w:ascii="Calibri" w:eastAsia="Calibri" w:hAnsi="Calibri" w:cs="Calibri"/>
          <w:b/>
          <w:bCs/>
          <w:sz w:val="24"/>
          <w:szCs w:val="24"/>
        </w:rPr>
        <w:t>Content and syllabus</w:t>
      </w:r>
    </w:p>
    <w:p w:rsidR="00C31C41" w:rsidRDefault="00CE44D2">
      <w:pPr>
        <w:spacing w:after="160" w:line="240" w:lineRule="auto"/>
        <w:rPr>
          <w:rFonts w:ascii="Calibri" w:eastAsia="Calibri" w:hAnsi="Calibri" w:cs="Calibri"/>
          <w:sz w:val="24"/>
          <w:szCs w:val="24"/>
        </w:rPr>
      </w:pPr>
      <w:r>
        <w:rPr>
          <w:rFonts w:ascii="Calibri" w:eastAsia="Calibri" w:hAnsi="Calibri" w:cs="Calibri"/>
          <w:color w:val="222222"/>
          <w:sz w:val="24"/>
          <w:szCs w:val="24"/>
          <w:highlight w:val="white"/>
        </w:rPr>
        <w:t xml:space="preserve">This </w:t>
      </w:r>
      <w:r w:rsidRPr="00F7473C">
        <w:rPr>
          <w:rFonts w:ascii="Calibri" w:eastAsia="Calibri" w:hAnsi="Calibri" w:cs="Calibri"/>
          <w:color w:val="222222"/>
          <w:sz w:val="24"/>
          <w:szCs w:val="24"/>
        </w:rPr>
        <w:t xml:space="preserve">module (online &amp; in-person?) </w:t>
      </w:r>
      <w:r>
        <w:rPr>
          <w:rFonts w:ascii="Calibri" w:eastAsia="Calibri" w:hAnsi="Calibri" w:cs="Calibri"/>
          <w:color w:val="222222"/>
          <w:sz w:val="24"/>
          <w:szCs w:val="24"/>
          <w:highlight w:val="white"/>
        </w:rPr>
        <w:t xml:space="preserve">introduces participation and </w:t>
      </w:r>
      <w:proofErr w:type="spellStart"/>
      <w:r>
        <w:rPr>
          <w:rFonts w:ascii="Calibri" w:eastAsia="Calibri" w:hAnsi="Calibri" w:cs="Calibri"/>
          <w:color w:val="222222"/>
          <w:sz w:val="24"/>
          <w:szCs w:val="24"/>
          <w:highlight w:val="white"/>
        </w:rPr>
        <w:t>transdisciplinarity</w:t>
      </w:r>
      <w:proofErr w:type="spellEnd"/>
      <w:r>
        <w:rPr>
          <w:rFonts w:ascii="Calibri" w:eastAsia="Calibri" w:hAnsi="Calibri" w:cs="Calibri"/>
          <w:color w:val="222222"/>
          <w:sz w:val="24"/>
          <w:szCs w:val="24"/>
          <w:highlight w:val="white"/>
        </w:rPr>
        <w:t xml:space="preserve"> through which to better understand the politics of knowledge and its constructions. It challenges the ways we learn, and whose knowledge is important.  </w:t>
      </w:r>
      <w:r>
        <w:rPr>
          <w:rFonts w:ascii="Calibri" w:eastAsia="Calibri" w:hAnsi="Calibri" w:cs="Calibri"/>
          <w:sz w:val="24"/>
          <w:szCs w:val="24"/>
          <w:highlight w:val="white"/>
        </w:rPr>
        <w:t>By enacting a </w:t>
      </w:r>
      <w:r>
        <w:rPr>
          <w:rFonts w:ascii="Calibri" w:eastAsia="Calibri" w:hAnsi="Calibri" w:cs="Calibri"/>
          <w:color w:val="222222"/>
          <w:sz w:val="24"/>
          <w:szCs w:val="24"/>
          <w:highlight w:val="white"/>
        </w:rPr>
        <w:t xml:space="preserve">‘scholarship of the people’ that </w:t>
      </w:r>
      <w:proofErr w:type="spellStart"/>
      <w:r>
        <w:rPr>
          <w:rFonts w:ascii="Calibri" w:eastAsia="Calibri" w:hAnsi="Calibri" w:cs="Calibri"/>
          <w:color w:val="222222"/>
          <w:sz w:val="24"/>
          <w:szCs w:val="24"/>
          <w:highlight w:val="white"/>
        </w:rPr>
        <w:t>centres</w:t>
      </w:r>
      <w:proofErr w:type="spellEnd"/>
      <w:r>
        <w:rPr>
          <w:rFonts w:ascii="Calibri" w:eastAsia="Calibri" w:hAnsi="Calibri" w:cs="Calibri"/>
          <w:color w:val="222222"/>
          <w:sz w:val="24"/>
          <w:szCs w:val="24"/>
          <w:highlight w:val="white"/>
        </w:rPr>
        <w:t xml:space="preserve"> </w:t>
      </w:r>
      <w:r>
        <w:rPr>
          <w:rFonts w:ascii="Calibri" w:eastAsia="Calibri" w:hAnsi="Calibri" w:cs="Calibri"/>
          <w:b/>
          <w:bCs/>
          <w:color w:val="222222"/>
          <w:sz w:val="24"/>
          <w:szCs w:val="24"/>
          <w:highlight w:val="white"/>
        </w:rPr>
        <w:t>fun, food and friendships </w:t>
      </w:r>
      <w:r>
        <w:rPr>
          <w:rFonts w:ascii="Calibri" w:eastAsia="Calibri" w:hAnsi="Calibri" w:cs="Calibri"/>
          <w:color w:val="222222"/>
          <w:sz w:val="24"/>
          <w:szCs w:val="24"/>
          <w:highlight w:val="white"/>
        </w:rPr>
        <w:t xml:space="preserve">– the module will explore how ‘formal’ education emerges from and reproduces the racist colonial project, and seeks to eradicate peoples’ diverse and culturally embedded </w:t>
      </w:r>
      <w:proofErr w:type="spellStart"/>
      <w:r>
        <w:rPr>
          <w:rFonts w:ascii="Calibri" w:eastAsia="Calibri" w:hAnsi="Calibri" w:cs="Calibri"/>
          <w:color w:val="222222"/>
          <w:sz w:val="24"/>
          <w:szCs w:val="24"/>
          <w:highlight w:val="white"/>
        </w:rPr>
        <w:t>knowledges</w:t>
      </w:r>
      <w:proofErr w:type="spellEnd"/>
      <w:r>
        <w:rPr>
          <w:rFonts w:ascii="Calibri" w:eastAsia="Calibri" w:hAnsi="Calibri" w:cs="Calibri"/>
          <w:color w:val="222222"/>
          <w:sz w:val="24"/>
          <w:szCs w:val="24"/>
          <w:highlight w:val="white"/>
        </w:rPr>
        <w:t xml:space="preserve"> borne of experience. </w:t>
      </w:r>
      <w:r>
        <w:rPr>
          <w:rFonts w:ascii="Calibri" w:eastAsia="Calibri" w:hAnsi="Calibri" w:cs="Calibri"/>
          <w:sz w:val="24"/>
          <w:szCs w:val="24"/>
        </w:rPr>
        <w:t xml:space="preserve">In addition to the 7 sessions of class-based learning (21 hours), students will dedicate 21 hours of fieldwork to their </w:t>
      </w:r>
      <w:proofErr w:type="spellStart"/>
      <w:r>
        <w:rPr>
          <w:rFonts w:ascii="Calibri" w:eastAsia="Calibri" w:hAnsi="Calibri" w:cs="Calibri"/>
          <w:b/>
          <w:bCs/>
          <w:sz w:val="24"/>
          <w:szCs w:val="24"/>
        </w:rPr>
        <w:t>agroecological</w:t>
      </w:r>
      <w:proofErr w:type="spellEnd"/>
      <w:r>
        <w:rPr>
          <w:rFonts w:ascii="Calibri" w:eastAsia="Calibri" w:hAnsi="Calibri" w:cs="Calibri"/>
          <w:b/>
          <w:bCs/>
          <w:sz w:val="24"/>
          <w:szCs w:val="24"/>
        </w:rPr>
        <w:t xml:space="preserve"> investigations</w:t>
      </w:r>
      <w:r>
        <w:rPr>
          <w:rFonts w:ascii="Calibri" w:eastAsia="Calibri" w:hAnsi="Calibri" w:cs="Calibri"/>
          <w:sz w:val="24"/>
          <w:szCs w:val="24"/>
        </w:rPr>
        <w:t xml:space="preserve"> working in groups to set up, monitor and document their food growing experiments (</w:t>
      </w:r>
      <w:proofErr w:type="spellStart"/>
      <w:r>
        <w:rPr>
          <w:rFonts w:ascii="Calibri" w:eastAsia="Calibri" w:hAnsi="Calibri" w:cs="Calibri"/>
          <w:sz w:val="24"/>
          <w:szCs w:val="24"/>
        </w:rPr>
        <w:t>ie</w:t>
      </w:r>
      <w:proofErr w:type="spellEnd"/>
      <w:r>
        <w:rPr>
          <w:rFonts w:ascii="Calibri" w:eastAsia="Calibri" w:hAnsi="Calibri" w:cs="Calibri"/>
          <w:sz w:val="24"/>
          <w:szCs w:val="24"/>
        </w:rPr>
        <w:t>. integrated pest management, companion systems, soil moisture protection, natural fertility). To be continued over summer months between semesters - July to August.</w:t>
      </w:r>
    </w:p>
    <w:p w:rsidR="00C31C41" w:rsidRDefault="00CE44D2">
      <w:pPr>
        <w:spacing w:after="160" w:line="240" w:lineRule="auto"/>
        <w:rPr>
          <w:rFonts w:ascii="Calibri" w:eastAsia="Calibri" w:hAnsi="Calibri" w:cs="Calibri"/>
          <w:sz w:val="24"/>
          <w:szCs w:val="24"/>
          <w:highlight w:val="yellow"/>
        </w:rPr>
      </w:pPr>
      <w:proofErr w:type="spellStart"/>
      <w:r>
        <w:rPr>
          <w:rFonts w:ascii="Calibri" w:eastAsia="Calibri" w:hAnsi="Calibri" w:cs="Calibri"/>
          <w:b/>
          <w:bCs/>
          <w:sz w:val="24"/>
          <w:szCs w:val="24"/>
          <w:u w:val="single"/>
        </w:rPr>
        <w:t>Kadoorie</w:t>
      </w:r>
      <w:proofErr w:type="spellEnd"/>
      <w:r>
        <w:rPr>
          <w:rFonts w:ascii="Calibri" w:eastAsia="Calibri" w:hAnsi="Calibri" w:cs="Calibri"/>
          <w:b/>
          <w:bCs/>
          <w:sz w:val="24"/>
          <w:szCs w:val="24"/>
          <w:u w:val="single"/>
        </w:rPr>
        <w:t xml:space="preserve"> / UCAS lecturer</w:t>
      </w: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(co-development lead </w:t>
      </w:r>
      <w:proofErr w:type="spellStart"/>
      <w:r>
        <w:rPr>
          <w:rFonts w:ascii="Calibri" w:eastAsia="Calibri" w:hAnsi="Calibri" w:cs="Calibri"/>
          <w:sz w:val="24"/>
          <w:szCs w:val="24"/>
        </w:rPr>
        <w:t>Dr</w:t>
      </w:r>
      <w:proofErr w:type="spellEnd"/>
      <w:r>
        <w:rPr>
          <w:rFonts w:ascii="Calibri" w:eastAsia="Calibri" w:hAnsi="Calibri" w:cs="Calibri"/>
          <w:sz w:val="24"/>
          <w:szCs w:val="24"/>
        </w:rPr>
        <w:t xml:space="preserve"> Georgina McAllister</w:t>
      </w:r>
      <w:r w:rsidRPr="00F7473C">
        <w:rPr>
          <w:rFonts w:ascii="Calibri" w:eastAsia="Calibri" w:hAnsi="Calibri" w:cs="Calibri"/>
          <w:sz w:val="24"/>
          <w:szCs w:val="24"/>
        </w:rPr>
        <w:t xml:space="preserve">) - it will be difficult to find someone to lead this module given its </w:t>
      </w:r>
      <w:proofErr w:type="spellStart"/>
      <w:r w:rsidRPr="00F7473C">
        <w:rPr>
          <w:rFonts w:ascii="Calibri" w:eastAsia="Calibri" w:hAnsi="Calibri" w:cs="Calibri"/>
          <w:sz w:val="24"/>
          <w:szCs w:val="24"/>
        </w:rPr>
        <w:t>decolonising</w:t>
      </w:r>
      <w:proofErr w:type="spellEnd"/>
      <w:r w:rsidRPr="00F7473C">
        <w:rPr>
          <w:rFonts w:ascii="Calibri" w:eastAsia="Calibri" w:hAnsi="Calibri" w:cs="Calibri"/>
          <w:sz w:val="24"/>
          <w:szCs w:val="24"/>
        </w:rPr>
        <w:t xml:space="preserve"> bottom-up student-led nature) - this module was initially envisaged as being taught outside of the classroom - in nature - at the beach / under trees. So we need to really think this one through. </w:t>
      </w:r>
      <w:proofErr w:type="gramStart"/>
      <w:r w:rsidRPr="00F7473C">
        <w:rPr>
          <w:rFonts w:ascii="Calibri" w:eastAsia="Calibri" w:hAnsi="Calibri" w:cs="Calibri"/>
          <w:sz w:val="24"/>
          <w:szCs w:val="24"/>
        </w:rPr>
        <w:t>Similarly</w:t>
      </w:r>
      <w:proofErr w:type="gramEnd"/>
      <w:r w:rsidRPr="00F7473C">
        <w:rPr>
          <w:rFonts w:ascii="Calibri" w:eastAsia="Calibri" w:hAnsi="Calibri" w:cs="Calibri"/>
          <w:sz w:val="24"/>
          <w:szCs w:val="24"/>
        </w:rPr>
        <w:t xml:space="preserve"> WB students have movement constrictions. At a push this module could be taught online (as was done during COVID) but would be sub-optimal. If online, then session #5 would ideally be facilitated outside (in WB and Gaza)</w:t>
      </w:r>
    </w:p>
    <w:p w:rsidR="00C31C41" w:rsidRDefault="00C31C41">
      <w:pPr>
        <w:spacing w:after="160" w:line="259" w:lineRule="auto"/>
        <w:rPr>
          <w:rFonts w:ascii="Calibri" w:eastAsia="Calibri" w:hAnsi="Calibri" w:cs="Calibri"/>
          <w:sz w:val="24"/>
          <w:szCs w:val="24"/>
        </w:rPr>
      </w:pPr>
    </w:p>
    <w:tbl>
      <w:tblPr>
        <w:tblStyle w:val="a3"/>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8205"/>
      </w:tblGrid>
      <w:tr w:rsidR="00C31C41">
        <w:tc>
          <w:tcPr>
            <w:tcW w:w="1395" w:type="dxa"/>
            <w:shd w:val="clear" w:color="auto" w:fill="D9EAD3"/>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Class No.</w:t>
            </w:r>
          </w:p>
        </w:tc>
        <w:tc>
          <w:tcPr>
            <w:tcW w:w="8205" w:type="dxa"/>
            <w:shd w:val="clear" w:color="auto" w:fill="D9EAD3"/>
            <w:tcMar>
              <w:top w:w="100" w:type="dxa"/>
              <w:left w:w="100" w:type="dxa"/>
              <w:bottom w:w="100" w:type="dxa"/>
              <w:right w:w="100" w:type="dxa"/>
            </w:tcMar>
          </w:tcPr>
          <w:p w:rsidR="00C31C41" w:rsidRDefault="00CE44D2">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Class Name</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1</w:t>
            </w:r>
          </w:p>
        </w:tc>
        <w:tc>
          <w:tcPr>
            <w:tcW w:w="8205" w:type="dxa"/>
            <w:shd w:val="clear" w:color="auto" w:fill="auto"/>
            <w:tcMar>
              <w:top w:w="100" w:type="dxa"/>
              <w:left w:w="100" w:type="dxa"/>
              <w:bottom w:w="100" w:type="dxa"/>
              <w:right w:w="100" w:type="dxa"/>
            </w:tcMar>
          </w:tcPr>
          <w:p w:rsidR="00C31C41" w:rsidRDefault="00CE44D2">
            <w:pPr>
              <w:spacing w:line="259" w:lineRule="auto"/>
              <w:rPr>
                <w:rFonts w:ascii="Calibri" w:eastAsia="Calibri" w:hAnsi="Calibri" w:cs="Calibri"/>
                <w:b/>
                <w:bCs/>
                <w:sz w:val="24"/>
                <w:szCs w:val="24"/>
              </w:rPr>
            </w:pPr>
            <w:r>
              <w:rPr>
                <w:rFonts w:ascii="Calibri" w:eastAsia="Calibri" w:hAnsi="Calibri" w:cs="Calibri"/>
                <w:b/>
                <w:bCs/>
                <w:sz w:val="24"/>
                <w:szCs w:val="24"/>
              </w:rPr>
              <w:t>River of Life</w:t>
            </w:r>
            <w:r>
              <w:rPr>
                <w:rFonts w:ascii="Calibri" w:eastAsia="Calibri" w:hAnsi="Calibri" w:cs="Calibri"/>
                <w:sz w:val="24"/>
                <w:szCs w:val="24"/>
              </w:rPr>
              <w:t xml:space="preserve"> – how did you get here (students pre-prepare to present their visual ‘river’ in session 1) – getting to know each other through personal journeys.</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2</w:t>
            </w:r>
          </w:p>
        </w:tc>
        <w:tc>
          <w:tcPr>
            <w:tcW w:w="8205" w:type="dxa"/>
            <w:shd w:val="clear" w:color="auto" w:fill="auto"/>
            <w:tcMar>
              <w:top w:w="100" w:type="dxa"/>
              <w:left w:w="100" w:type="dxa"/>
              <w:bottom w:w="100" w:type="dxa"/>
              <w:right w:w="100" w:type="dxa"/>
            </w:tcMar>
          </w:tcPr>
          <w:p w:rsidR="00C31C41" w:rsidRDefault="00CE44D2">
            <w:pPr>
              <w:spacing w:line="259" w:lineRule="auto"/>
              <w:rPr>
                <w:rFonts w:ascii="Calibri" w:eastAsia="Calibri" w:hAnsi="Calibri" w:cs="Calibri"/>
                <w:b/>
                <w:bCs/>
                <w:sz w:val="24"/>
                <w:szCs w:val="24"/>
              </w:rPr>
            </w:pPr>
            <w:r>
              <w:rPr>
                <w:rFonts w:ascii="Calibri" w:eastAsia="Calibri" w:hAnsi="Calibri" w:cs="Calibri"/>
                <w:b/>
                <w:bCs/>
                <w:sz w:val="24"/>
                <w:szCs w:val="24"/>
              </w:rPr>
              <w:t xml:space="preserve">Photo-voice 1 </w:t>
            </w:r>
            <w:r>
              <w:rPr>
                <w:rFonts w:ascii="Calibri" w:eastAsia="Calibri" w:hAnsi="Calibri" w:cs="Calibri"/>
                <w:sz w:val="24"/>
                <w:szCs w:val="24"/>
              </w:rPr>
              <w:t>– exploring forms of oppression around you - students capture an image that encapsulates this, and shares what it means to them in the class.</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3</w:t>
            </w:r>
          </w:p>
        </w:tc>
        <w:tc>
          <w:tcPr>
            <w:tcW w:w="8205" w:type="dxa"/>
            <w:shd w:val="clear" w:color="auto" w:fill="auto"/>
            <w:tcMar>
              <w:top w:w="100" w:type="dxa"/>
              <w:left w:w="100" w:type="dxa"/>
              <w:bottom w:w="100" w:type="dxa"/>
              <w:right w:w="100" w:type="dxa"/>
            </w:tcMar>
          </w:tcPr>
          <w:p w:rsidR="00C31C41" w:rsidRDefault="00CE44D2">
            <w:pPr>
              <w:spacing w:line="259" w:lineRule="auto"/>
              <w:rPr>
                <w:rFonts w:ascii="Calibri" w:eastAsia="Calibri" w:hAnsi="Calibri" w:cs="Calibri"/>
                <w:b/>
                <w:bCs/>
                <w:sz w:val="24"/>
                <w:szCs w:val="24"/>
              </w:rPr>
            </w:pPr>
            <w:r>
              <w:rPr>
                <w:rFonts w:ascii="Calibri" w:eastAsia="Calibri" w:hAnsi="Calibri" w:cs="Calibri"/>
                <w:b/>
                <w:bCs/>
                <w:sz w:val="24"/>
                <w:szCs w:val="24"/>
              </w:rPr>
              <w:t xml:space="preserve">People’s circle 1 </w:t>
            </w:r>
            <w:r>
              <w:rPr>
                <w:rFonts w:ascii="Calibri" w:eastAsia="Calibri" w:hAnsi="Calibri" w:cs="Calibri"/>
                <w:sz w:val="24"/>
                <w:szCs w:val="24"/>
              </w:rPr>
              <w:t>– shared reading (</w:t>
            </w:r>
            <w:proofErr w:type="spellStart"/>
            <w:r>
              <w:rPr>
                <w:rFonts w:ascii="Calibri" w:eastAsia="Calibri" w:hAnsi="Calibri" w:cs="Calibri"/>
                <w:sz w:val="24"/>
                <w:szCs w:val="24"/>
              </w:rPr>
              <w:t>ie</w:t>
            </w:r>
            <w:proofErr w:type="spellEnd"/>
            <w:r>
              <w:rPr>
                <w:rFonts w:ascii="Calibri" w:eastAsia="Calibri" w:hAnsi="Calibri" w:cs="Calibri"/>
                <w:sz w:val="24"/>
                <w:szCs w:val="24"/>
              </w:rPr>
              <w:t xml:space="preserve">. chapter 2 from Freire’s </w:t>
            </w:r>
            <w:hyperlink r:id="rId70">
              <w:r>
                <w:rPr>
                  <w:rFonts w:ascii="Calibri" w:eastAsia="Calibri" w:hAnsi="Calibri" w:cs="Calibri"/>
                  <w:color w:val="0000FF"/>
                  <w:sz w:val="24"/>
                  <w:szCs w:val="24"/>
                  <w:u w:val="single"/>
                </w:rPr>
                <w:t>Pedagogy of the Oppressed</w:t>
              </w:r>
            </w:hyperlink>
            <w:r>
              <w:rPr>
                <w:rFonts w:ascii="Calibri" w:eastAsia="Calibri" w:hAnsi="Calibri" w:cs="Calibri"/>
                <w:sz w:val="24"/>
                <w:szCs w:val="24"/>
              </w:rPr>
              <w:t xml:space="preserve">, students are invited to reflect and learn together through collection exploration of </w:t>
            </w:r>
            <w:proofErr w:type="spellStart"/>
            <w:r>
              <w:rPr>
                <w:rFonts w:ascii="Calibri" w:eastAsia="Calibri" w:hAnsi="Calibri" w:cs="Calibri"/>
                <w:sz w:val="24"/>
                <w:szCs w:val="24"/>
              </w:rPr>
              <w:t>each others’</w:t>
            </w:r>
            <w:proofErr w:type="spellEnd"/>
            <w:r>
              <w:rPr>
                <w:rFonts w:ascii="Calibri" w:eastAsia="Calibri" w:hAnsi="Calibri" w:cs="Calibri"/>
                <w:sz w:val="24"/>
                <w:szCs w:val="24"/>
              </w:rPr>
              <w:t xml:space="preserve"> interpretations of the piece and how it made them feel, involving reflections on students own experiences of education to date. </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lastRenderedPageBreak/>
              <w:t>4</w:t>
            </w:r>
          </w:p>
        </w:tc>
        <w:tc>
          <w:tcPr>
            <w:tcW w:w="8205" w:type="dxa"/>
            <w:shd w:val="clear" w:color="auto" w:fill="auto"/>
            <w:tcMar>
              <w:top w:w="100" w:type="dxa"/>
              <w:left w:w="100" w:type="dxa"/>
              <w:bottom w:w="100" w:type="dxa"/>
              <w:right w:w="100" w:type="dxa"/>
            </w:tcMar>
          </w:tcPr>
          <w:p w:rsidR="00C31C41" w:rsidRDefault="00CE44D2">
            <w:pPr>
              <w:spacing w:line="259" w:lineRule="auto"/>
              <w:rPr>
                <w:rFonts w:ascii="Calibri" w:eastAsia="Calibri" w:hAnsi="Calibri" w:cs="Calibri"/>
                <w:b/>
                <w:bCs/>
                <w:sz w:val="24"/>
                <w:szCs w:val="24"/>
              </w:rPr>
            </w:pPr>
            <w:r>
              <w:rPr>
                <w:rFonts w:ascii="Calibri" w:eastAsia="Calibri" w:hAnsi="Calibri" w:cs="Calibri"/>
                <w:b/>
                <w:bCs/>
                <w:sz w:val="24"/>
                <w:szCs w:val="24"/>
              </w:rPr>
              <w:t>Photo-voice 2</w:t>
            </w:r>
            <w:r>
              <w:rPr>
                <w:rFonts w:ascii="Calibri" w:eastAsia="Calibri" w:hAnsi="Calibri" w:cs="Calibri"/>
                <w:sz w:val="24"/>
                <w:szCs w:val="24"/>
              </w:rPr>
              <w:t xml:space="preserve"> - exploring forms of oppression within - students capture a shot that encapsulates this, and shares what it means to them in the class.</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5</w:t>
            </w:r>
          </w:p>
        </w:tc>
        <w:tc>
          <w:tcPr>
            <w:tcW w:w="8205" w:type="dxa"/>
            <w:shd w:val="clear" w:color="auto" w:fill="auto"/>
            <w:tcMar>
              <w:top w:w="100" w:type="dxa"/>
              <w:left w:w="100" w:type="dxa"/>
              <w:bottom w:w="100" w:type="dxa"/>
              <w:right w:w="100" w:type="dxa"/>
            </w:tcMar>
          </w:tcPr>
          <w:p w:rsidR="00C31C41" w:rsidRDefault="00CE44D2">
            <w:pPr>
              <w:spacing w:line="259" w:lineRule="auto"/>
              <w:rPr>
                <w:rFonts w:ascii="Calibri" w:eastAsia="Calibri" w:hAnsi="Calibri" w:cs="Calibri"/>
                <w:b/>
                <w:bCs/>
                <w:sz w:val="24"/>
                <w:szCs w:val="24"/>
              </w:rPr>
            </w:pPr>
            <w:bookmarkStart w:id="10" w:name="_zen9s5a4p67n" w:colFirst="0" w:colLast="0"/>
            <w:bookmarkEnd w:id="10"/>
            <w:r>
              <w:rPr>
                <w:rFonts w:ascii="Calibri" w:eastAsia="Calibri" w:hAnsi="Calibri" w:cs="Calibri"/>
                <w:b/>
                <w:bCs/>
                <w:sz w:val="24"/>
                <w:szCs w:val="24"/>
              </w:rPr>
              <w:t>People’s circle 2</w:t>
            </w:r>
            <w:r>
              <w:rPr>
                <w:rFonts w:ascii="Calibri" w:eastAsia="Calibri" w:hAnsi="Calibri" w:cs="Calibri"/>
                <w:sz w:val="24"/>
                <w:szCs w:val="24"/>
              </w:rPr>
              <w:t xml:space="preserve"> – bring, share and discuss food – through memories, stories and song! (all students are asked to bring food made from their grandmother’s recipe, using </w:t>
            </w:r>
            <w:proofErr w:type="spellStart"/>
            <w:r>
              <w:rPr>
                <w:rFonts w:ascii="Calibri" w:eastAsia="Calibri" w:hAnsi="Calibri" w:cs="Calibri"/>
                <w:sz w:val="24"/>
                <w:szCs w:val="24"/>
              </w:rPr>
              <w:t>baladi</w:t>
            </w:r>
            <w:proofErr w:type="spellEnd"/>
            <w:r>
              <w:rPr>
                <w:rFonts w:ascii="Calibri" w:eastAsia="Calibri" w:hAnsi="Calibri" w:cs="Calibri"/>
                <w:sz w:val="24"/>
                <w:szCs w:val="24"/>
              </w:rPr>
              <w:t xml:space="preserve"> ingredients, presented on their grandmothers plate)</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6</w:t>
            </w:r>
          </w:p>
        </w:tc>
        <w:tc>
          <w:tcPr>
            <w:tcW w:w="8205" w:type="dxa"/>
            <w:shd w:val="clear" w:color="auto" w:fill="auto"/>
            <w:tcMar>
              <w:top w:w="100" w:type="dxa"/>
              <w:left w:w="100" w:type="dxa"/>
              <w:bottom w:w="100" w:type="dxa"/>
              <w:right w:w="100" w:type="dxa"/>
            </w:tcMar>
          </w:tcPr>
          <w:p w:rsidR="00C31C41" w:rsidRDefault="00CE44D2">
            <w:pPr>
              <w:spacing w:line="259" w:lineRule="auto"/>
              <w:rPr>
                <w:rFonts w:ascii="Calibri" w:eastAsia="Calibri" w:hAnsi="Calibri" w:cs="Calibri"/>
                <w:b/>
                <w:bCs/>
                <w:sz w:val="24"/>
                <w:szCs w:val="24"/>
              </w:rPr>
            </w:pPr>
            <w:r>
              <w:rPr>
                <w:rFonts w:ascii="Calibri" w:eastAsia="Calibri" w:hAnsi="Calibri" w:cs="Calibri"/>
                <w:b/>
                <w:bCs/>
                <w:sz w:val="24"/>
                <w:szCs w:val="24"/>
              </w:rPr>
              <w:t>People’s Circle 3</w:t>
            </w:r>
            <w:r>
              <w:rPr>
                <w:rFonts w:ascii="Calibri" w:eastAsia="Calibri" w:hAnsi="Calibri" w:cs="Calibri"/>
                <w:sz w:val="24"/>
                <w:szCs w:val="24"/>
              </w:rPr>
              <w:t xml:space="preserve"> - shared reading (</w:t>
            </w:r>
            <w:proofErr w:type="spellStart"/>
            <w:r>
              <w:rPr>
                <w:rFonts w:ascii="Calibri" w:eastAsia="Calibri" w:hAnsi="Calibri" w:cs="Calibri"/>
                <w:sz w:val="24"/>
                <w:szCs w:val="24"/>
              </w:rPr>
              <w:t>ie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Ngugi</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wa</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Thiong’o</w:t>
            </w:r>
            <w:proofErr w:type="spellEnd"/>
            <w:r>
              <w:rPr>
                <w:rFonts w:ascii="Calibri" w:eastAsia="Calibri" w:hAnsi="Calibri" w:cs="Calibri"/>
                <w:sz w:val="24"/>
                <w:szCs w:val="24"/>
              </w:rPr>
              <w:t xml:space="preserve"> (1981) </w:t>
            </w:r>
            <w:hyperlink r:id="rId71">
              <w:proofErr w:type="spellStart"/>
              <w:r>
                <w:rPr>
                  <w:rFonts w:ascii="Calibri" w:eastAsia="Calibri" w:hAnsi="Calibri" w:cs="Calibri"/>
                  <w:color w:val="0000FF"/>
                  <w:sz w:val="24"/>
                  <w:szCs w:val="24"/>
                  <w:u w:val="single"/>
                </w:rPr>
                <w:t>Decolonising</w:t>
              </w:r>
              <w:proofErr w:type="spellEnd"/>
              <w:r>
                <w:rPr>
                  <w:rFonts w:ascii="Calibri" w:eastAsia="Calibri" w:hAnsi="Calibri" w:cs="Calibri"/>
                  <w:color w:val="0000FF"/>
                  <w:sz w:val="24"/>
                  <w:szCs w:val="24"/>
                  <w:u w:val="single"/>
                </w:rPr>
                <w:t xml:space="preserve"> the Mind</w:t>
              </w:r>
            </w:hyperlink>
            <w:r>
              <w:rPr>
                <w:rFonts w:ascii="Calibri" w:eastAsia="Calibri" w:hAnsi="Calibri" w:cs="Calibri"/>
                <w:sz w:val="24"/>
                <w:szCs w:val="24"/>
              </w:rPr>
              <w:t xml:space="preserve"> (Introduction p1-3) OR </w:t>
            </w:r>
            <w:r>
              <w:rPr>
                <w:rFonts w:ascii="Calibri" w:eastAsia="Calibri" w:hAnsi="Calibri" w:cs="Calibri"/>
                <w:b/>
                <w:bCs/>
                <w:sz w:val="24"/>
                <w:szCs w:val="24"/>
              </w:rPr>
              <w:t xml:space="preserve">Bilal </w:t>
            </w:r>
            <w:proofErr w:type="spellStart"/>
            <w:r>
              <w:rPr>
                <w:rFonts w:ascii="Calibri" w:eastAsia="Calibri" w:hAnsi="Calibri" w:cs="Calibri"/>
                <w:b/>
                <w:bCs/>
                <w:sz w:val="24"/>
                <w:szCs w:val="24"/>
              </w:rPr>
              <w:t>Salemeh</w:t>
            </w:r>
            <w:proofErr w:type="spellEnd"/>
            <w:r>
              <w:rPr>
                <w:rFonts w:ascii="Calibri" w:eastAsia="Calibri" w:hAnsi="Calibri" w:cs="Calibri"/>
                <w:b/>
                <w:bCs/>
                <w:sz w:val="24"/>
                <w:szCs w:val="24"/>
              </w:rPr>
              <w:t xml:space="preserve"> (2021) On the Meaning of Land: Reclaiming the Palestinian Selfhood</w:t>
            </w:r>
            <w:r>
              <w:rPr>
                <w:rFonts w:ascii="Calibri" w:eastAsia="Calibri" w:hAnsi="Calibri" w:cs="Calibri"/>
                <w:sz w:val="24"/>
                <w:szCs w:val="24"/>
              </w:rPr>
              <w:t xml:space="preserve"> (Arabic text). Students are invited to reflect and learn together through collective exploration of </w:t>
            </w:r>
            <w:proofErr w:type="spellStart"/>
            <w:r>
              <w:rPr>
                <w:rFonts w:ascii="Calibri" w:eastAsia="Calibri" w:hAnsi="Calibri" w:cs="Calibri"/>
                <w:sz w:val="24"/>
                <w:szCs w:val="24"/>
              </w:rPr>
              <w:t>each others’</w:t>
            </w:r>
            <w:proofErr w:type="spellEnd"/>
            <w:r>
              <w:rPr>
                <w:rFonts w:ascii="Calibri" w:eastAsia="Calibri" w:hAnsi="Calibri" w:cs="Calibri"/>
                <w:sz w:val="24"/>
                <w:szCs w:val="24"/>
              </w:rPr>
              <w:t xml:space="preserve"> interpretations of the piece, particularly the concept of the </w:t>
            </w:r>
            <w:r>
              <w:rPr>
                <w:rFonts w:ascii="Calibri" w:eastAsia="Calibri" w:hAnsi="Calibri" w:cs="Calibri"/>
                <w:i/>
                <w:iCs/>
                <w:sz w:val="24"/>
                <w:szCs w:val="24"/>
              </w:rPr>
              <w:t>‘intellectual peasant’</w:t>
            </w:r>
            <w:r>
              <w:rPr>
                <w:rFonts w:ascii="Calibri" w:eastAsia="Calibri" w:hAnsi="Calibri" w:cs="Calibri"/>
                <w:sz w:val="24"/>
                <w:szCs w:val="24"/>
              </w:rPr>
              <w:t xml:space="preserve"> and how it made them feel.</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7</w:t>
            </w:r>
          </w:p>
        </w:tc>
        <w:tc>
          <w:tcPr>
            <w:tcW w:w="8205" w:type="dxa"/>
            <w:shd w:val="clear" w:color="auto" w:fill="auto"/>
            <w:tcMar>
              <w:top w:w="100" w:type="dxa"/>
              <w:left w:w="100" w:type="dxa"/>
              <w:bottom w:w="100" w:type="dxa"/>
              <w:right w:w="100" w:type="dxa"/>
            </w:tcMar>
          </w:tcPr>
          <w:p w:rsidR="00C31C41" w:rsidRDefault="00CE44D2">
            <w:pPr>
              <w:spacing w:after="160" w:line="259" w:lineRule="auto"/>
              <w:rPr>
                <w:rFonts w:ascii="Calibri" w:eastAsia="Calibri" w:hAnsi="Calibri" w:cs="Calibri"/>
                <w:b/>
                <w:bCs/>
                <w:sz w:val="24"/>
                <w:szCs w:val="24"/>
              </w:rPr>
            </w:pPr>
            <w:r>
              <w:rPr>
                <w:rFonts w:ascii="Calibri" w:eastAsia="Calibri" w:hAnsi="Calibri" w:cs="Calibri"/>
                <w:b/>
                <w:bCs/>
                <w:sz w:val="24"/>
                <w:szCs w:val="24"/>
              </w:rPr>
              <w:t>Image theatre</w:t>
            </w:r>
            <w:r>
              <w:rPr>
                <w:rFonts w:ascii="Calibri" w:eastAsia="Calibri" w:hAnsi="Calibri" w:cs="Calibri"/>
                <w:sz w:val="24"/>
                <w:szCs w:val="24"/>
              </w:rPr>
              <w:t xml:space="preserve"> – in groups of 5 are given one theme to co-develop and enact – </w:t>
            </w:r>
            <w:proofErr w:type="spellStart"/>
            <w:r>
              <w:rPr>
                <w:rFonts w:ascii="Calibri" w:eastAsia="Calibri" w:hAnsi="Calibri" w:cs="Calibri"/>
                <w:sz w:val="24"/>
                <w:szCs w:val="24"/>
              </w:rPr>
              <w:t>ie</w:t>
            </w:r>
            <w:proofErr w:type="spellEnd"/>
            <w:r>
              <w:rPr>
                <w:rFonts w:ascii="Calibri" w:eastAsia="Calibri" w:hAnsi="Calibri" w:cs="Calibri"/>
                <w:sz w:val="24"/>
                <w:szCs w:val="24"/>
              </w:rPr>
              <w:t xml:space="preserve">. what does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mean to you; what does Arab/Palestinian feminism mean to you; what does </w:t>
            </w:r>
            <w:proofErr w:type="spellStart"/>
            <w:r>
              <w:rPr>
                <w:rFonts w:ascii="Calibri" w:eastAsia="Calibri" w:hAnsi="Calibri" w:cs="Calibri"/>
                <w:sz w:val="24"/>
                <w:szCs w:val="24"/>
              </w:rPr>
              <w:t>decolonial</w:t>
            </w:r>
            <w:proofErr w:type="spellEnd"/>
            <w:r>
              <w:rPr>
                <w:rFonts w:ascii="Calibri" w:eastAsia="Calibri" w:hAnsi="Calibri" w:cs="Calibri"/>
                <w:sz w:val="24"/>
                <w:szCs w:val="24"/>
              </w:rPr>
              <w:t xml:space="preserve"> knowledge mean to you; what does food sovereignty mean to you. Wrap-up reflection and discussion.</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 xml:space="preserve">8 </w:t>
            </w:r>
          </w:p>
        </w:tc>
        <w:tc>
          <w:tcPr>
            <w:tcW w:w="8205" w:type="dxa"/>
            <w:shd w:val="clear" w:color="auto" w:fill="auto"/>
            <w:tcMar>
              <w:top w:w="100" w:type="dxa"/>
              <w:left w:w="100" w:type="dxa"/>
              <w:bottom w:w="100" w:type="dxa"/>
              <w:right w:w="100" w:type="dxa"/>
            </w:tcMar>
          </w:tcPr>
          <w:p w:rsidR="00C31C41" w:rsidRDefault="00CE44D2">
            <w:pPr>
              <w:spacing w:after="160" w:line="259" w:lineRule="auto"/>
              <w:rPr>
                <w:rFonts w:ascii="Calibri" w:eastAsia="Calibri" w:hAnsi="Calibri" w:cs="Calibri"/>
                <w:sz w:val="24"/>
                <w:szCs w:val="24"/>
              </w:rPr>
            </w:pPr>
            <w:r>
              <w:rPr>
                <w:rFonts w:ascii="Calibri" w:eastAsia="Calibri" w:hAnsi="Calibri" w:cs="Calibri"/>
                <w:sz w:val="24"/>
                <w:szCs w:val="24"/>
              </w:rPr>
              <w:t xml:space="preserve">3 hours - </w:t>
            </w:r>
            <w:proofErr w:type="spellStart"/>
            <w:r>
              <w:rPr>
                <w:rFonts w:ascii="Calibri" w:eastAsia="Calibri" w:hAnsi="Calibri" w:cs="Calibri"/>
                <w:b/>
                <w:bCs/>
                <w:sz w:val="24"/>
                <w:szCs w:val="24"/>
              </w:rPr>
              <w:t>agroecological</w:t>
            </w:r>
            <w:proofErr w:type="spellEnd"/>
            <w:r>
              <w:rPr>
                <w:rFonts w:ascii="Calibri" w:eastAsia="Calibri" w:hAnsi="Calibri" w:cs="Calibri"/>
                <w:b/>
                <w:bCs/>
                <w:sz w:val="24"/>
                <w:szCs w:val="24"/>
              </w:rPr>
              <w:t xml:space="preserve"> investigation</w:t>
            </w:r>
            <w:r>
              <w:rPr>
                <w:rFonts w:ascii="Calibri" w:eastAsia="Calibri" w:hAnsi="Calibri" w:cs="Calibri"/>
                <w:sz w:val="24"/>
                <w:szCs w:val="24"/>
              </w:rPr>
              <w:t xml:space="preserve"> working group &amp; field experiment</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9</w:t>
            </w:r>
          </w:p>
        </w:tc>
        <w:tc>
          <w:tcPr>
            <w:tcW w:w="8205" w:type="dxa"/>
            <w:shd w:val="clear" w:color="auto" w:fill="auto"/>
            <w:tcMar>
              <w:top w:w="100" w:type="dxa"/>
              <w:left w:w="100" w:type="dxa"/>
              <w:bottom w:w="100" w:type="dxa"/>
              <w:right w:w="100" w:type="dxa"/>
            </w:tcMar>
          </w:tcPr>
          <w:p w:rsidR="00C31C41" w:rsidRDefault="00CE44D2">
            <w:pPr>
              <w:spacing w:after="160" w:line="259" w:lineRule="auto"/>
              <w:rPr>
                <w:rFonts w:ascii="Calibri" w:eastAsia="Calibri" w:hAnsi="Calibri" w:cs="Calibri"/>
                <w:sz w:val="24"/>
                <w:szCs w:val="24"/>
              </w:rPr>
            </w:pPr>
            <w:r>
              <w:rPr>
                <w:rFonts w:ascii="Calibri" w:eastAsia="Calibri" w:hAnsi="Calibri" w:cs="Calibri"/>
                <w:sz w:val="24"/>
                <w:szCs w:val="24"/>
              </w:rPr>
              <w:t xml:space="preserve">3 hours - </w:t>
            </w:r>
            <w:proofErr w:type="spellStart"/>
            <w:r>
              <w:rPr>
                <w:rFonts w:ascii="Calibri" w:eastAsia="Calibri" w:hAnsi="Calibri" w:cs="Calibri"/>
                <w:b/>
                <w:bCs/>
                <w:sz w:val="24"/>
                <w:szCs w:val="24"/>
              </w:rPr>
              <w:t>agroecological</w:t>
            </w:r>
            <w:proofErr w:type="spellEnd"/>
            <w:r>
              <w:rPr>
                <w:rFonts w:ascii="Calibri" w:eastAsia="Calibri" w:hAnsi="Calibri" w:cs="Calibri"/>
                <w:b/>
                <w:bCs/>
                <w:sz w:val="24"/>
                <w:szCs w:val="24"/>
              </w:rPr>
              <w:t xml:space="preserve"> investigation</w:t>
            </w:r>
            <w:r>
              <w:rPr>
                <w:rFonts w:ascii="Calibri" w:eastAsia="Calibri" w:hAnsi="Calibri" w:cs="Calibri"/>
                <w:sz w:val="24"/>
                <w:szCs w:val="24"/>
              </w:rPr>
              <w:t xml:space="preserve"> working group &amp; field experiment</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10</w:t>
            </w:r>
          </w:p>
        </w:tc>
        <w:tc>
          <w:tcPr>
            <w:tcW w:w="8205" w:type="dxa"/>
            <w:shd w:val="clear" w:color="auto" w:fill="auto"/>
            <w:tcMar>
              <w:top w:w="100" w:type="dxa"/>
              <w:left w:w="100" w:type="dxa"/>
              <w:bottom w:w="100" w:type="dxa"/>
              <w:right w:w="100" w:type="dxa"/>
            </w:tcMar>
          </w:tcPr>
          <w:p w:rsidR="00C31C41" w:rsidRDefault="00CE44D2">
            <w:pPr>
              <w:spacing w:after="160" w:line="259" w:lineRule="auto"/>
              <w:rPr>
                <w:rFonts w:ascii="Calibri" w:eastAsia="Calibri" w:hAnsi="Calibri" w:cs="Calibri"/>
                <w:sz w:val="24"/>
                <w:szCs w:val="24"/>
              </w:rPr>
            </w:pPr>
            <w:r>
              <w:rPr>
                <w:rFonts w:ascii="Calibri" w:eastAsia="Calibri" w:hAnsi="Calibri" w:cs="Calibri"/>
                <w:sz w:val="24"/>
                <w:szCs w:val="24"/>
              </w:rPr>
              <w:t xml:space="preserve">3 hours - </w:t>
            </w:r>
            <w:proofErr w:type="spellStart"/>
            <w:r>
              <w:rPr>
                <w:rFonts w:ascii="Calibri" w:eastAsia="Calibri" w:hAnsi="Calibri" w:cs="Calibri"/>
                <w:b/>
                <w:bCs/>
                <w:sz w:val="24"/>
                <w:szCs w:val="24"/>
              </w:rPr>
              <w:t>agroecological</w:t>
            </w:r>
            <w:proofErr w:type="spellEnd"/>
            <w:r>
              <w:rPr>
                <w:rFonts w:ascii="Calibri" w:eastAsia="Calibri" w:hAnsi="Calibri" w:cs="Calibri"/>
                <w:b/>
                <w:bCs/>
                <w:sz w:val="24"/>
                <w:szCs w:val="24"/>
              </w:rPr>
              <w:t xml:space="preserve"> investigation</w:t>
            </w:r>
            <w:r>
              <w:rPr>
                <w:rFonts w:ascii="Calibri" w:eastAsia="Calibri" w:hAnsi="Calibri" w:cs="Calibri"/>
                <w:sz w:val="24"/>
                <w:szCs w:val="24"/>
              </w:rPr>
              <w:t xml:space="preserve"> working group &amp; field experiment</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11</w:t>
            </w:r>
          </w:p>
        </w:tc>
        <w:tc>
          <w:tcPr>
            <w:tcW w:w="8205" w:type="dxa"/>
            <w:shd w:val="clear" w:color="auto" w:fill="auto"/>
            <w:tcMar>
              <w:top w:w="100" w:type="dxa"/>
              <w:left w:w="100" w:type="dxa"/>
              <w:bottom w:w="100" w:type="dxa"/>
              <w:right w:w="100" w:type="dxa"/>
            </w:tcMar>
          </w:tcPr>
          <w:p w:rsidR="00C31C41" w:rsidRDefault="00CE44D2">
            <w:pPr>
              <w:spacing w:after="160" w:line="259" w:lineRule="auto"/>
              <w:rPr>
                <w:rFonts w:ascii="Calibri" w:eastAsia="Calibri" w:hAnsi="Calibri" w:cs="Calibri"/>
                <w:sz w:val="24"/>
                <w:szCs w:val="24"/>
              </w:rPr>
            </w:pPr>
            <w:r>
              <w:rPr>
                <w:rFonts w:ascii="Calibri" w:eastAsia="Calibri" w:hAnsi="Calibri" w:cs="Calibri"/>
                <w:sz w:val="24"/>
                <w:szCs w:val="24"/>
              </w:rPr>
              <w:t xml:space="preserve">3 hours - </w:t>
            </w:r>
            <w:proofErr w:type="spellStart"/>
            <w:r>
              <w:rPr>
                <w:rFonts w:ascii="Calibri" w:eastAsia="Calibri" w:hAnsi="Calibri" w:cs="Calibri"/>
                <w:b/>
                <w:bCs/>
                <w:sz w:val="24"/>
                <w:szCs w:val="24"/>
              </w:rPr>
              <w:t>agroecological</w:t>
            </w:r>
            <w:proofErr w:type="spellEnd"/>
            <w:r>
              <w:rPr>
                <w:rFonts w:ascii="Calibri" w:eastAsia="Calibri" w:hAnsi="Calibri" w:cs="Calibri"/>
                <w:b/>
                <w:bCs/>
                <w:sz w:val="24"/>
                <w:szCs w:val="24"/>
              </w:rPr>
              <w:t xml:space="preserve"> investigation</w:t>
            </w:r>
            <w:r>
              <w:rPr>
                <w:rFonts w:ascii="Calibri" w:eastAsia="Calibri" w:hAnsi="Calibri" w:cs="Calibri"/>
                <w:sz w:val="24"/>
                <w:szCs w:val="24"/>
              </w:rPr>
              <w:t xml:space="preserve"> working group &amp; field experiment</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12</w:t>
            </w:r>
          </w:p>
        </w:tc>
        <w:tc>
          <w:tcPr>
            <w:tcW w:w="8205" w:type="dxa"/>
            <w:shd w:val="clear" w:color="auto" w:fill="auto"/>
            <w:tcMar>
              <w:top w:w="100" w:type="dxa"/>
              <w:left w:w="100" w:type="dxa"/>
              <w:bottom w:w="100" w:type="dxa"/>
              <w:right w:w="100" w:type="dxa"/>
            </w:tcMar>
          </w:tcPr>
          <w:p w:rsidR="00C31C41" w:rsidRDefault="00CE44D2">
            <w:pPr>
              <w:spacing w:after="160" w:line="259" w:lineRule="auto"/>
              <w:rPr>
                <w:rFonts w:ascii="Calibri" w:eastAsia="Calibri" w:hAnsi="Calibri" w:cs="Calibri"/>
                <w:sz w:val="24"/>
                <w:szCs w:val="24"/>
              </w:rPr>
            </w:pPr>
            <w:r>
              <w:rPr>
                <w:rFonts w:ascii="Calibri" w:eastAsia="Calibri" w:hAnsi="Calibri" w:cs="Calibri"/>
                <w:sz w:val="24"/>
                <w:szCs w:val="24"/>
              </w:rPr>
              <w:t xml:space="preserve">3 hours - </w:t>
            </w:r>
            <w:proofErr w:type="spellStart"/>
            <w:r>
              <w:rPr>
                <w:rFonts w:ascii="Calibri" w:eastAsia="Calibri" w:hAnsi="Calibri" w:cs="Calibri"/>
                <w:b/>
                <w:bCs/>
                <w:sz w:val="24"/>
                <w:szCs w:val="24"/>
              </w:rPr>
              <w:t>agroecological</w:t>
            </w:r>
            <w:proofErr w:type="spellEnd"/>
            <w:r>
              <w:rPr>
                <w:rFonts w:ascii="Calibri" w:eastAsia="Calibri" w:hAnsi="Calibri" w:cs="Calibri"/>
                <w:b/>
                <w:bCs/>
                <w:sz w:val="24"/>
                <w:szCs w:val="24"/>
              </w:rPr>
              <w:t xml:space="preserve"> investigation</w:t>
            </w:r>
            <w:r>
              <w:rPr>
                <w:rFonts w:ascii="Calibri" w:eastAsia="Calibri" w:hAnsi="Calibri" w:cs="Calibri"/>
                <w:sz w:val="24"/>
                <w:szCs w:val="24"/>
              </w:rPr>
              <w:t xml:space="preserve"> working group &amp; field experiment</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13</w:t>
            </w:r>
          </w:p>
        </w:tc>
        <w:tc>
          <w:tcPr>
            <w:tcW w:w="8205" w:type="dxa"/>
            <w:shd w:val="clear" w:color="auto" w:fill="auto"/>
            <w:tcMar>
              <w:top w:w="100" w:type="dxa"/>
              <w:left w:w="100" w:type="dxa"/>
              <w:bottom w:w="100" w:type="dxa"/>
              <w:right w:w="100" w:type="dxa"/>
            </w:tcMar>
          </w:tcPr>
          <w:p w:rsidR="00C31C41" w:rsidRDefault="00CE44D2">
            <w:pPr>
              <w:spacing w:after="160" w:line="259" w:lineRule="auto"/>
              <w:rPr>
                <w:rFonts w:ascii="Calibri" w:eastAsia="Calibri" w:hAnsi="Calibri" w:cs="Calibri"/>
                <w:sz w:val="24"/>
                <w:szCs w:val="24"/>
              </w:rPr>
            </w:pPr>
            <w:r>
              <w:rPr>
                <w:rFonts w:ascii="Calibri" w:eastAsia="Calibri" w:hAnsi="Calibri" w:cs="Calibri"/>
                <w:sz w:val="24"/>
                <w:szCs w:val="24"/>
              </w:rPr>
              <w:t xml:space="preserve">3 hours - </w:t>
            </w:r>
            <w:proofErr w:type="spellStart"/>
            <w:r>
              <w:rPr>
                <w:rFonts w:ascii="Calibri" w:eastAsia="Calibri" w:hAnsi="Calibri" w:cs="Calibri"/>
                <w:b/>
                <w:bCs/>
                <w:sz w:val="24"/>
                <w:szCs w:val="24"/>
              </w:rPr>
              <w:t>agroecological</w:t>
            </w:r>
            <w:proofErr w:type="spellEnd"/>
            <w:r>
              <w:rPr>
                <w:rFonts w:ascii="Calibri" w:eastAsia="Calibri" w:hAnsi="Calibri" w:cs="Calibri"/>
                <w:b/>
                <w:bCs/>
                <w:sz w:val="24"/>
                <w:szCs w:val="24"/>
              </w:rPr>
              <w:t xml:space="preserve"> investigation</w:t>
            </w:r>
            <w:r>
              <w:rPr>
                <w:rFonts w:ascii="Calibri" w:eastAsia="Calibri" w:hAnsi="Calibri" w:cs="Calibri"/>
                <w:sz w:val="24"/>
                <w:szCs w:val="24"/>
              </w:rPr>
              <w:t xml:space="preserve"> working group &amp; field experiment</w:t>
            </w:r>
          </w:p>
        </w:tc>
      </w:tr>
      <w:tr w:rsidR="00C31C41">
        <w:tc>
          <w:tcPr>
            <w:tcW w:w="139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14</w:t>
            </w:r>
          </w:p>
        </w:tc>
        <w:tc>
          <w:tcPr>
            <w:tcW w:w="8205" w:type="dxa"/>
            <w:shd w:val="clear" w:color="auto" w:fill="auto"/>
            <w:tcMar>
              <w:top w:w="100" w:type="dxa"/>
              <w:left w:w="100" w:type="dxa"/>
              <w:bottom w:w="100" w:type="dxa"/>
              <w:right w:w="100" w:type="dxa"/>
            </w:tcMar>
          </w:tcPr>
          <w:p w:rsidR="00C31C41" w:rsidRDefault="00CE44D2">
            <w:pPr>
              <w:spacing w:after="160" w:line="259" w:lineRule="auto"/>
              <w:rPr>
                <w:rFonts w:ascii="Calibri" w:eastAsia="Calibri" w:hAnsi="Calibri" w:cs="Calibri"/>
                <w:sz w:val="24"/>
                <w:szCs w:val="24"/>
              </w:rPr>
            </w:pPr>
            <w:r>
              <w:rPr>
                <w:rFonts w:ascii="Calibri" w:eastAsia="Calibri" w:hAnsi="Calibri" w:cs="Calibri"/>
                <w:sz w:val="24"/>
                <w:szCs w:val="24"/>
              </w:rPr>
              <w:t xml:space="preserve">3 hours - </w:t>
            </w:r>
            <w:proofErr w:type="spellStart"/>
            <w:r>
              <w:rPr>
                <w:rFonts w:ascii="Calibri" w:eastAsia="Calibri" w:hAnsi="Calibri" w:cs="Calibri"/>
                <w:b/>
                <w:bCs/>
                <w:sz w:val="24"/>
                <w:szCs w:val="24"/>
              </w:rPr>
              <w:t>agroecological</w:t>
            </w:r>
            <w:proofErr w:type="spellEnd"/>
            <w:r>
              <w:rPr>
                <w:rFonts w:ascii="Calibri" w:eastAsia="Calibri" w:hAnsi="Calibri" w:cs="Calibri"/>
                <w:b/>
                <w:bCs/>
                <w:sz w:val="24"/>
                <w:szCs w:val="24"/>
              </w:rPr>
              <w:t xml:space="preserve"> investigation</w:t>
            </w:r>
            <w:r>
              <w:rPr>
                <w:rFonts w:ascii="Calibri" w:eastAsia="Calibri" w:hAnsi="Calibri" w:cs="Calibri"/>
                <w:sz w:val="24"/>
                <w:szCs w:val="24"/>
              </w:rPr>
              <w:t xml:space="preserve"> working group &amp; field experiment</w:t>
            </w:r>
          </w:p>
        </w:tc>
      </w:tr>
    </w:tbl>
    <w:p w:rsidR="00C31C41" w:rsidRDefault="00C31C41">
      <w:pPr>
        <w:spacing w:after="160" w:line="259" w:lineRule="auto"/>
        <w:rPr>
          <w:rFonts w:ascii="Calibri" w:eastAsia="Calibri" w:hAnsi="Calibri" w:cs="Calibri"/>
          <w:sz w:val="24"/>
          <w:szCs w:val="24"/>
        </w:rPr>
      </w:pPr>
    </w:p>
    <w:p w:rsidR="00C31C41" w:rsidRDefault="00CE44D2">
      <w:pPr>
        <w:spacing w:after="160" w:line="240" w:lineRule="auto"/>
        <w:rPr>
          <w:rFonts w:ascii="Times New Roman" w:eastAsia="Times New Roman" w:hAnsi="Times New Roman" w:cs="Times New Roman"/>
          <w:b/>
          <w:bCs/>
          <w:sz w:val="24"/>
          <w:szCs w:val="24"/>
        </w:rPr>
      </w:pPr>
      <w:r>
        <w:rPr>
          <w:rFonts w:ascii="Calibri" w:eastAsia="Calibri" w:hAnsi="Calibri" w:cs="Calibri"/>
          <w:b/>
          <w:bCs/>
          <w:sz w:val="24"/>
          <w:szCs w:val="24"/>
          <w:u w:val="single"/>
        </w:rPr>
        <w:t>Assignments</w:t>
      </w:r>
    </w:p>
    <w:p w:rsidR="00C31C41" w:rsidRDefault="00CE44D2">
      <w:pPr>
        <w:spacing w:line="240" w:lineRule="auto"/>
        <w:rPr>
          <w:rFonts w:ascii="Times New Roman" w:eastAsia="Times New Roman" w:hAnsi="Times New Roman" w:cs="Times New Roman"/>
          <w:sz w:val="24"/>
          <w:szCs w:val="24"/>
        </w:rPr>
      </w:pPr>
      <w:r>
        <w:rPr>
          <w:rFonts w:ascii="Calibri" w:eastAsia="Calibri" w:hAnsi="Calibri" w:cs="Calibri"/>
          <w:sz w:val="24"/>
          <w:szCs w:val="24"/>
        </w:rPr>
        <w:t xml:space="preserve">CW1: Document and write up </w:t>
      </w:r>
      <w:proofErr w:type="spellStart"/>
      <w:r>
        <w:rPr>
          <w:rFonts w:ascii="Calibri" w:eastAsia="Calibri" w:hAnsi="Calibri" w:cs="Calibri"/>
          <w:sz w:val="24"/>
          <w:szCs w:val="24"/>
        </w:rPr>
        <w:t>agroecological</w:t>
      </w:r>
      <w:proofErr w:type="spellEnd"/>
      <w:r>
        <w:rPr>
          <w:rFonts w:ascii="Calibri" w:eastAsia="Calibri" w:hAnsi="Calibri" w:cs="Calibri"/>
          <w:sz w:val="24"/>
          <w:szCs w:val="24"/>
        </w:rPr>
        <w:t xml:space="preserve"> investigation in teams - presented report.</w:t>
      </w:r>
    </w:p>
    <w:p w:rsidR="00C31C41" w:rsidRDefault="00CE44D2">
      <w:pPr>
        <w:spacing w:line="240" w:lineRule="auto"/>
        <w:rPr>
          <w:rFonts w:ascii="Times New Roman" w:eastAsia="Times New Roman" w:hAnsi="Times New Roman" w:cs="Times New Roman"/>
          <w:sz w:val="24"/>
          <w:szCs w:val="24"/>
        </w:rPr>
      </w:pPr>
      <w:r>
        <w:rPr>
          <w:rFonts w:ascii="Calibri" w:eastAsia="Calibri" w:hAnsi="Calibri" w:cs="Calibri"/>
          <w:sz w:val="24"/>
          <w:szCs w:val="24"/>
        </w:rPr>
        <w:t>CW2: Essay on participatory learning &amp; practice.</w:t>
      </w:r>
    </w:p>
    <w:p w:rsidR="00C31C41" w:rsidRDefault="00C31C41">
      <w:pPr>
        <w:spacing w:after="160" w:line="240" w:lineRule="auto"/>
        <w:rPr>
          <w:rFonts w:ascii="Calibri" w:eastAsia="Calibri" w:hAnsi="Calibri" w:cs="Calibri"/>
          <w:sz w:val="24"/>
          <w:szCs w:val="24"/>
          <w:u w:val="single"/>
        </w:rPr>
      </w:pPr>
    </w:p>
    <w:p w:rsidR="00C31C41" w:rsidRDefault="00CE44D2">
      <w:pPr>
        <w:spacing w:after="160" w:line="240" w:lineRule="auto"/>
        <w:rPr>
          <w:rFonts w:ascii="Calibri" w:eastAsia="Calibri" w:hAnsi="Calibri" w:cs="Calibri"/>
          <w:b/>
          <w:bCs/>
          <w:sz w:val="24"/>
          <w:szCs w:val="24"/>
          <w:u w:val="single"/>
        </w:rPr>
      </w:pPr>
      <w:r>
        <w:rPr>
          <w:rFonts w:ascii="Calibri" w:eastAsia="Calibri" w:hAnsi="Calibri" w:cs="Calibri"/>
          <w:b/>
          <w:bCs/>
          <w:sz w:val="24"/>
          <w:szCs w:val="24"/>
          <w:u w:val="single"/>
        </w:rPr>
        <w:t>Learning Outcomes</w:t>
      </w:r>
    </w:p>
    <w:p w:rsidR="00C31C41" w:rsidRDefault="00CE44D2">
      <w:p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On successful completion of the module participants will be able to: </w:t>
      </w:r>
    </w:p>
    <w:p w:rsidR="00C31C41" w:rsidRDefault="00CE44D2">
      <w:pPr>
        <w:numPr>
          <w:ilvl w:val="0"/>
          <w:numId w:val="9"/>
        </w:numPr>
        <w:spacing w:before="120" w:line="240" w:lineRule="auto"/>
        <w:rPr>
          <w:rFonts w:ascii="Calibri" w:eastAsia="Calibri" w:hAnsi="Calibri" w:cs="Calibri"/>
          <w:sz w:val="24"/>
          <w:szCs w:val="24"/>
        </w:rPr>
      </w:pPr>
      <w:r>
        <w:rPr>
          <w:rFonts w:ascii="Calibri" w:eastAsia="Calibri" w:hAnsi="Calibri" w:cs="Calibri"/>
          <w:sz w:val="24"/>
          <w:szCs w:val="24"/>
        </w:rPr>
        <w:t>Display a critical understanding of conceptual, theoretical and methodological dimensions of participatory action research, including ways in which knowledge is situated, gendered, racialized, and colonial and thus has contributed to social injustice, oppression and domination.</w:t>
      </w:r>
    </w:p>
    <w:p w:rsidR="00C31C41" w:rsidRDefault="00CE44D2">
      <w:pPr>
        <w:numPr>
          <w:ilvl w:val="0"/>
          <w:numId w:val="9"/>
        </w:numPr>
        <w:spacing w:before="120" w:line="240" w:lineRule="auto"/>
        <w:rPr>
          <w:rFonts w:ascii="Calibri" w:eastAsia="Calibri" w:hAnsi="Calibri" w:cs="Calibri"/>
          <w:sz w:val="24"/>
          <w:szCs w:val="24"/>
        </w:rPr>
      </w:pPr>
      <w:r>
        <w:rPr>
          <w:rFonts w:ascii="Calibri" w:eastAsia="Calibri" w:hAnsi="Calibri" w:cs="Calibri"/>
          <w:sz w:val="24"/>
          <w:szCs w:val="24"/>
        </w:rPr>
        <w:t xml:space="preserve">Demonstrate an awareness of ways in which participatory action research is theorized and enacted, such as through popular education, as well as indigenous, environmental, and </w:t>
      </w:r>
      <w:proofErr w:type="spellStart"/>
      <w:r>
        <w:rPr>
          <w:rFonts w:ascii="Calibri" w:eastAsia="Calibri" w:hAnsi="Calibri" w:cs="Calibri"/>
          <w:sz w:val="24"/>
          <w:szCs w:val="24"/>
        </w:rPr>
        <w:t>decolonial</w:t>
      </w:r>
      <w:proofErr w:type="spellEnd"/>
      <w:r>
        <w:rPr>
          <w:rFonts w:ascii="Calibri" w:eastAsia="Calibri" w:hAnsi="Calibri" w:cs="Calibri"/>
          <w:sz w:val="24"/>
          <w:szCs w:val="24"/>
        </w:rPr>
        <w:t xml:space="preserve"> approaches.</w:t>
      </w:r>
    </w:p>
    <w:p w:rsidR="00C31C41" w:rsidRDefault="00CE44D2">
      <w:pPr>
        <w:numPr>
          <w:ilvl w:val="0"/>
          <w:numId w:val="9"/>
        </w:numPr>
        <w:spacing w:before="120" w:line="240" w:lineRule="auto"/>
        <w:rPr>
          <w:rFonts w:ascii="Calibri" w:eastAsia="Calibri" w:hAnsi="Calibri" w:cs="Calibri"/>
          <w:sz w:val="24"/>
          <w:szCs w:val="24"/>
        </w:rPr>
      </w:pPr>
      <w:r>
        <w:rPr>
          <w:rFonts w:ascii="Calibri" w:eastAsia="Calibri" w:hAnsi="Calibri" w:cs="Calibri"/>
          <w:sz w:val="24"/>
          <w:szCs w:val="24"/>
        </w:rPr>
        <w:t xml:space="preserve">Demonstrate a critical awareness of, and practice using, creative participatory action research methods.  </w:t>
      </w:r>
    </w:p>
    <w:p w:rsidR="00C31C41" w:rsidRDefault="00CE44D2">
      <w:pPr>
        <w:numPr>
          <w:ilvl w:val="0"/>
          <w:numId w:val="9"/>
        </w:numPr>
        <w:spacing w:before="120" w:line="240" w:lineRule="auto"/>
        <w:rPr>
          <w:rFonts w:ascii="Calibri" w:eastAsia="Calibri" w:hAnsi="Calibri" w:cs="Calibri"/>
          <w:sz w:val="24"/>
          <w:szCs w:val="24"/>
        </w:rPr>
      </w:pPr>
      <w:r>
        <w:rPr>
          <w:rFonts w:ascii="Calibri" w:eastAsia="Calibri" w:hAnsi="Calibri" w:cs="Calibri"/>
          <w:sz w:val="24"/>
          <w:szCs w:val="24"/>
        </w:rPr>
        <w:t xml:space="preserve">Deepen understanding and mutual respect, through collective practice and action, of food as a site of popular struggle for epistemic justice. </w:t>
      </w:r>
    </w:p>
    <w:p w:rsidR="00C31C41" w:rsidRDefault="00C31C41">
      <w:pPr>
        <w:spacing w:line="240" w:lineRule="auto"/>
        <w:rPr>
          <w:rFonts w:ascii="Times New Roman" w:eastAsia="Times New Roman" w:hAnsi="Times New Roman" w:cs="Times New Roman"/>
          <w:sz w:val="24"/>
          <w:szCs w:val="24"/>
        </w:rPr>
      </w:pPr>
    </w:p>
    <w:p w:rsidR="00C31C41" w:rsidRDefault="00CE44D2">
      <w:pPr>
        <w:spacing w:after="160" w:line="240" w:lineRule="auto"/>
        <w:rPr>
          <w:rFonts w:ascii="Times New Roman" w:eastAsia="Times New Roman" w:hAnsi="Times New Roman" w:cs="Times New Roman"/>
          <w:b/>
          <w:bCs/>
          <w:sz w:val="24"/>
          <w:szCs w:val="24"/>
          <w:u w:val="single"/>
        </w:rPr>
      </w:pPr>
      <w:r>
        <w:rPr>
          <w:rFonts w:ascii="Calibri" w:eastAsia="Calibri" w:hAnsi="Calibri" w:cs="Calibri"/>
          <w:b/>
          <w:bCs/>
          <w:sz w:val="24"/>
          <w:szCs w:val="24"/>
          <w:u w:val="single"/>
        </w:rPr>
        <w:t>Reading list:</w:t>
      </w:r>
    </w:p>
    <w:p w:rsidR="00C31C41" w:rsidRDefault="00CE44D2">
      <w:pPr>
        <w:spacing w:after="120" w:line="240" w:lineRule="auto"/>
        <w:rPr>
          <w:rFonts w:ascii="Calibri" w:eastAsia="Calibri" w:hAnsi="Calibri" w:cs="Calibri"/>
          <w:sz w:val="24"/>
          <w:szCs w:val="24"/>
        </w:rPr>
      </w:pPr>
      <w:proofErr w:type="spellStart"/>
      <w:r>
        <w:rPr>
          <w:rFonts w:ascii="Calibri" w:eastAsia="Calibri" w:hAnsi="Calibri" w:cs="Calibri"/>
          <w:sz w:val="24"/>
          <w:szCs w:val="24"/>
        </w:rPr>
        <w:t>Salāmah</w:t>
      </w:r>
      <w:proofErr w:type="spellEnd"/>
      <w:r>
        <w:rPr>
          <w:rFonts w:ascii="Calibri" w:eastAsia="Calibri" w:hAnsi="Calibri" w:cs="Calibri"/>
          <w:sz w:val="24"/>
          <w:szCs w:val="24"/>
        </w:rPr>
        <w:t>. (2021). On the Meaning of Land: Restoring the Palestinian Self</w:t>
      </w:r>
      <w:r>
        <w:rPr>
          <w:rFonts w:ascii="Calibri" w:eastAsia="Calibri" w:hAnsi="Calibri" w:cs="Calibri"/>
          <w:sz w:val="24"/>
          <w:szCs w:val="24"/>
          <w:rtl/>
        </w:rPr>
        <w:t>في معنى الارض: استعادة الذات الفلسطينية. المركز العربي للأبحاث ودراسة السياسات</w:t>
      </w:r>
      <w:r>
        <w:rPr>
          <w:rFonts w:ascii="Calibri" w:eastAsia="Calibri" w:hAnsi="Calibri" w:cs="Calibri"/>
          <w:sz w:val="24"/>
          <w:szCs w:val="24"/>
        </w:rPr>
        <w:t>.</w:t>
      </w:r>
    </w:p>
    <w:p w:rsidR="00C31C41" w:rsidRDefault="00CE44D2">
      <w:pPr>
        <w:spacing w:after="120" w:line="240" w:lineRule="auto"/>
        <w:rPr>
          <w:rFonts w:ascii="Calibri" w:eastAsia="Calibri" w:hAnsi="Calibri" w:cs="Calibri"/>
          <w:sz w:val="24"/>
          <w:szCs w:val="24"/>
        </w:rPr>
      </w:pPr>
      <w:proofErr w:type="spellStart"/>
      <w:r>
        <w:rPr>
          <w:rFonts w:ascii="Calibri" w:eastAsia="Calibri" w:hAnsi="Calibri" w:cs="Calibri"/>
          <w:color w:val="222222"/>
          <w:sz w:val="24"/>
          <w:szCs w:val="24"/>
          <w:highlight w:val="white"/>
        </w:rPr>
        <w:t>Wa</w:t>
      </w:r>
      <w:proofErr w:type="spellEnd"/>
      <w:r>
        <w:rPr>
          <w:rFonts w:ascii="Calibri" w:eastAsia="Calibri" w:hAnsi="Calibri" w:cs="Calibri"/>
          <w:color w:val="222222"/>
          <w:sz w:val="24"/>
          <w:szCs w:val="24"/>
          <w:highlight w:val="white"/>
        </w:rPr>
        <w:t xml:space="preserve"> </w:t>
      </w:r>
      <w:proofErr w:type="spellStart"/>
      <w:r>
        <w:rPr>
          <w:rFonts w:ascii="Calibri" w:eastAsia="Calibri" w:hAnsi="Calibri" w:cs="Calibri"/>
          <w:color w:val="222222"/>
          <w:sz w:val="24"/>
          <w:szCs w:val="24"/>
          <w:highlight w:val="white"/>
        </w:rPr>
        <w:t>Thiong'o</w:t>
      </w:r>
      <w:proofErr w:type="spellEnd"/>
      <w:r>
        <w:rPr>
          <w:rFonts w:ascii="Calibri" w:eastAsia="Calibri" w:hAnsi="Calibri" w:cs="Calibri"/>
          <w:color w:val="222222"/>
          <w:sz w:val="24"/>
          <w:szCs w:val="24"/>
          <w:highlight w:val="white"/>
        </w:rPr>
        <w:t xml:space="preserve">, N. (1998). </w:t>
      </w:r>
      <w:hyperlink r:id="rId72">
        <w:proofErr w:type="spellStart"/>
        <w:r>
          <w:rPr>
            <w:rFonts w:ascii="Calibri" w:eastAsia="Calibri" w:hAnsi="Calibri" w:cs="Calibri"/>
            <w:color w:val="0000FF"/>
            <w:sz w:val="24"/>
            <w:szCs w:val="24"/>
            <w:highlight w:val="white"/>
            <w:u w:val="single"/>
          </w:rPr>
          <w:t>Decolonising</w:t>
        </w:r>
        <w:proofErr w:type="spellEnd"/>
        <w:r>
          <w:rPr>
            <w:rFonts w:ascii="Calibri" w:eastAsia="Calibri" w:hAnsi="Calibri" w:cs="Calibri"/>
            <w:color w:val="0000FF"/>
            <w:sz w:val="24"/>
            <w:szCs w:val="24"/>
            <w:highlight w:val="white"/>
            <w:u w:val="single"/>
          </w:rPr>
          <w:t xml:space="preserve"> the mind</w:t>
        </w:r>
      </w:hyperlink>
      <w:r>
        <w:rPr>
          <w:rFonts w:ascii="Calibri" w:eastAsia="Calibri" w:hAnsi="Calibri" w:cs="Calibri"/>
          <w:color w:val="222222"/>
          <w:sz w:val="24"/>
          <w:szCs w:val="24"/>
          <w:highlight w:val="white"/>
        </w:rPr>
        <w:t>. </w:t>
      </w:r>
      <w:r>
        <w:rPr>
          <w:rFonts w:ascii="Calibri" w:eastAsia="Calibri" w:hAnsi="Calibri" w:cs="Calibri"/>
          <w:i/>
          <w:iCs/>
          <w:color w:val="222222"/>
          <w:sz w:val="24"/>
          <w:szCs w:val="24"/>
          <w:highlight w:val="white"/>
        </w:rPr>
        <w:t>Diogenes</w:t>
      </w:r>
      <w:r>
        <w:rPr>
          <w:rFonts w:ascii="Calibri" w:eastAsia="Calibri" w:hAnsi="Calibri" w:cs="Calibri"/>
          <w:color w:val="222222"/>
          <w:sz w:val="24"/>
          <w:szCs w:val="24"/>
          <w:highlight w:val="white"/>
        </w:rPr>
        <w:t>, </w:t>
      </w:r>
      <w:r>
        <w:rPr>
          <w:rFonts w:ascii="Calibri" w:eastAsia="Calibri" w:hAnsi="Calibri" w:cs="Calibri"/>
          <w:i/>
          <w:iCs/>
          <w:color w:val="222222"/>
          <w:sz w:val="24"/>
          <w:szCs w:val="24"/>
          <w:highlight w:val="white"/>
        </w:rPr>
        <w:t>46</w:t>
      </w:r>
      <w:r>
        <w:rPr>
          <w:rFonts w:ascii="Calibri" w:eastAsia="Calibri" w:hAnsi="Calibri" w:cs="Calibri"/>
          <w:color w:val="222222"/>
          <w:sz w:val="24"/>
          <w:szCs w:val="24"/>
          <w:highlight w:val="white"/>
        </w:rPr>
        <w:t>(184), 101-104.</w:t>
      </w:r>
    </w:p>
    <w:p w:rsidR="00C31C41" w:rsidRDefault="00CE44D2">
      <w:pPr>
        <w:spacing w:after="120" w:line="240" w:lineRule="auto"/>
        <w:rPr>
          <w:rFonts w:ascii="Calibri" w:eastAsia="Calibri" w:hAnsi="Calibri" w:cs="Calibri"/>
          <w:sz w:val="24"/>
          <w:szCs w:val="24"/>
        </w:rPr>
      </w:pPr>
      <w:r>
        <w:rPr>
          <w:rFonts w:ascii="Calibri" w:eastAsia="Calibri" w:hAnsi="Calibri" w:cs="Calibri"/>
          <w:color w:val="222222"/>
          <w:sz w:val="24"/>
          <w:szCs w:val="24"/>
          <w:highlight w:val="white"/>
        </w:rPr>
        <w:t xml:space="preserve">Anderson, C., Buchanan, C., </w:t>
      </w:r>
      <w:proofErr w:type="spellStart"/>
      <w:r>
        <w:rPr>
          <w:rFonts w:ascii="Calibri" w:eastAsia="Calibri" w:hAnsi="Calibri" w:cs="Calibri"/>
          <w:color w:val="222222"/>
          <w:sz w:val="24"/>
          <w:szCs w:val="24"/>
          <w:highlight w:val="white"/>
        </w:rPr>
        <w:t>Wakeford</w:t>
      </w:r>
      <w:proofErr w:type="spellEnd"/>
      <w:r>
        <w:rPr>
          <w:rFonts w:ascii="Calibri" w:eastAsia="Calibri" w:hAnsi="Calibri" w:cs="Calibri"/>
          <w:color w:val="222222"/>
          <w:sz w:val="24"/>
          <w:szCs w:val="24"/>
          <w:highlight w:val="white"/>
        </w:rPr>
        <w:t>, T., Chang, M., &amp; Rodriguez, J. S. (2017).</w:t>
      </w:r>
      <w:hyperlink r:id="rId73">
        <w:r>
          <w:rPr>
            <w:rFonts w:ascii="Calibri" w:eastAsia="Calibri" w:hAnsi="Calibri" w:cs="Calibri"/>
            <w:color w:val="1155CC"/>
            <w:sz w:val="24"/>
            <w:szCs w:val="24"/>
            <w:highlight w:val="white"/>
            <w:u w:val="single"/>
          </w:rPr>
          <w:t xml:space="preserve"> </w:t>
        </w:r>
      </w:hyperlink>
      <w:hyperlink r:id="rId74">
        <w:r>
          <w:rPr>
            <w:rFonts w:ascii="Calibri" w:eastAsia="Calibri" w:hAnsi="Calibri" w:cs="Calibri"/>
            <w:i/>
            <w:iCs/>
            <w:color w:val="1155CC"/>
            <w:sz w:val="24"/>
            <w:szCs w:val="24"/>
            <w:highlight w:val="white"/>
            <w:u w:val="single"/>
          </w:rPr>
          <w:t>Everyday experts: How people’s knowledge can transform the food system</w:t>
        </w:r>
      </w:hyperlink>
      <w:r>
        <w:rPr>
          <w:rFonts w:ascii="Calibri" w:eastAsia="Calibri" w:hAnsi="Calibri" w:cs="Calibri"/>
          <w:color w:val="222222"/>
          <w:sz w:val="24"/>
          <w:szCs w:val="24"/>
          <w:highlight w:val="white"/>
        </w:rPr>
        <w:t>. Coventry University.</w:t>
      </w:r>
    </w:p>
    <w:p w:rsidR="00C31C41" w:rsidRDefault="00CE44D2">
      <w:pPr>
        <w:spacing w:after="120" w:line="240" w:lineRule="auto"/>
        <w:rPr>
          <w:rFonts w:ascii="Calibri" w:eastAsia="Calibri" w:hAnsi="Calibri" w:cs="Calibri"/>
          <w:sz w:val="24"/>
          <w:szCs w:val="24"/>
        </w:rPr>
      </w:pPr>
      <w:r>
        <w:rPr>
          <w:rFonts w:ascii="Calibri" w:eastAsia="Calibri" w:hAnsi="Calibri" w:cs="Calibri"/>
          <w:sz w:val="24"/>
          <w:szCs w:val="24"/>
        </w:rPr>
        <w:t xml:space="preserve">Freire, P. (1970) </w:t>
      </w:r>
      <w:r>
        <w:rPr>
          <w:rFonts w:ascii="Calibri" w:eastAsia="Calibri" w:hAnsi="Calibri" w:cs="Calibri"/>
          <w:i/>
          <w:iCs/>
          <w:sz w:val="24"/>
          <w:szCs w:val="24"/>
        </w:rPr>
        <w:t>Pedagogy of the Oppressed</w:t>
      </w:r>
      <w:r w:rsidRPr="00F7473C">
        <w:rPr>
          <w:rFonts w:ascii="Calibri" w:eastAsia="Calibri" w:hAnsi="Calibri" w:cs="Calibri"/>
          <w:sz w:val="24"/>
          <w:szCs w:val="24"/>
        </w:rPr>
        <w:t>. / or</w:t>
      </w:r>
      <w:r>
        <w:rPr>
          <w:rFonts w:ascii="Calibri" w:eastAsia="Calibri" w:hAnsi="Calibri" w:cs="Calibri"/>
          <w:sz w:val="24"/>
          <w:szCs w:val="24"/>
        </w:rPr>
        <w:t xml:space="preserve"> Freire, P. (1992) </w:t>
      </w:r>
      <w:r>
        <w:rPr>
          <w:rFonts w:ascii="Calibri" w:eastAsia="Calibri" w:hAnsi="Calibri" w:cs="Calibri"/>
          <w:i/>
          <w:iCs/>
          <w:sz w:val="24"/>
          <w:szCs w:val="24"/>
        </w:rPr>
        <w:t>Pedagogy of Hope</w:t>
      </w:r>
      <w:r>
        <w:rPr>
          <w:rFonts w:ascii="Calibri" w:eastAsia="Calibri" w:hAnsi="Calibri" w:cs="Calibri"/>
          <w:sz w:val="24"/>
          <w:szCs w:val="24"/>
        </w:rPr>
        <w:t>. Routledge. </w:t>
      </w:r>
    </w:p>
    <w:p w:rsidR="00C31C41" w:rsidRDefault="00CE44D2">
      <w:pPr>
        <w:spacing w:after="120" w:line="240" w:lineRule="auto"/>
        <w:rPr>
          <w:rFonts w:ascii="Calibri" w:eastAsia="Calibri" w:hAnsi="Calibri" w:cs="Calibri"/>
          <w:sz w:val="24"/>
          <w:szCs w:val="24"/>
        </w:rPr>
      </w:pPr>
      <w:r>
        <w:rPr>
          <w:rFonts w:ascii="Calibri" w:eastAsia="Calibri" w:hAnsi="Calibri" w:cs="Calibri"/>
          <w:sz w:val="24"/>
          <w:szCs w:val="24"/>
        </w:rPr>
        <w:t>McGregor, D. (2004). 'Traditional Knowledge and Sustainable Development: Towards Coexistence’, in </w:t>
      </w:r>
      <w:proofErr w:type="gramStart"/>
      <w:r>
        <w:rPr>
          <w:rFonts w:ascii="Calibri" w:eastAsia="Calibri" w:hAnsi="Calibri" w:cs="Calibri"/>
          <w:i/>
          <w:iCs/>
          <w:sz w:val="24"/>
          <w:szCs w:val="24"/>
        </w:rPr>
        <w:t>In</w:t>
      </w:r>
      <w:proofErr w:type="gramEnd"/>
      <w:r>
        <w:rPr>
          <w:rFonts w:ascii="Calibri" w:eastAsia="Calibri" w:hAnsi="Calibri" w:cs="Calibri"/>
          <w:i/>
          <w:iCs/>
          <w:sz w:val="24"/>
          <w:szCs w:val="24"/>
        </w:rPr>
        <w:t xml:space="preserve"> the Way of Development. Indigenous Peoples, Life Projects and Globalization,</w:t>
      </w:r>
      <w:r>
        <w:rPr>
          <w:rFonts w:ascii="Calibri" w:eastAsia="Calibri" w:hAnsi="Calibri" w:cs="Calibri"/>
          <w:sz w:val="24"/>
          <w:szCs w:val="24"/>
        </w:rPr>
        <w:t> London: Zed.</w:t>
      </w:r>
    </w:p>
    <w:p w:rsidR="00C31C41" w:rsidRDefault="00CE44D2">
      <w:pPr>
        <w:spacing w:after="120" w:line="240" w:lineRule="auto"/>
        <w:rPr>
          <w:rFonts w:ascii="Calibri" w:eastAsia="Calibri" w:hAnsi="Calibri" w:cs="Calibri"/>
          <w:sz w:val="24"/>
          <w:szCs w:val="24"/>
        </w:rPr>
      </w:pPr>
      <w:proofErr w:type="spellStart"/>
      <w:r>
        <w:rPr>
          <w:rFonts w:ascii="Calibri" w:eastAsia="Calibri" w:hAnsi="Calibri" w:cs="Calibri"/>
          <w:sz w:val="24"/>
          <w:szCs w:val="24"/>
        </w:rPr>
        <w:t>Pimbert</w:t>
      </w:r>
      <w:proofErr w:type="spellEnd"/>
      <w:r>
        <w:rPr>
          <w:rFonts w:ascii="Calibri" w:eastAsia="Calibri" w:hAnsi="Calibri" w:cs="Calibri"/>
          <w:sz w:val="24"/>
          <w:szCs w:val="24"/>
        </w:rPr>
        <w:t>, M.P</w:t>
      </w:r>
      <w:r>
        <w:rPr>
          <w:rFonts w:ascii="Calibri" w:eastAsia="Calibri" w:hAnsi="Calibri" w:cs="Calibri"/>
          <w:b/>
          <w:bCs/>
          <w:sz w:val="24"/>
          <w:szCs w:val="24"/>
        </w:rPr>
        <w:t>. </w:t>
      </w:r>
      <w:r>
        <w:rPr>
          <w:rFonts w:ascii="Calibri" w:eastAsia="Calibri" w:hAnsi="Calibri" w:cs="Calibri"/>
          <w:sz w:val="24"/>
          <w:szCs w:val="24"/>
        </w:rPr>
        <w:t>(2017). </w:t>
      </w:r>
      <w:hyperlink r:id="rId75">
        <w:r>
          <w:rPr>
            <w:rFonts w:ascii="Calibri" w:eastAsia="Calibri" w:hAnsi="Calibri" w:cs="Calibri"/>
            <w:i/>
            <w:iCs/>
            <w:color w:val="0563C1"/>
            <w:sz w:val="24"/>
            <w:szCs w:val="24"/>
            <w:u w:val="single"/>
          </w:rPr>
          <w:t xml:space="preserve">Food Sovereignty, </w:t>
        </w:r>
        <w:proofErr w:type="spellStart"/>
        <w:r>
          <w:rPr>
            <w:rFonts w:ascii="Calibri" w:eastAsia="Calibri" w:hAnsi="Calibri" w:cs="Calibri"/>
            <w:i/>
            <w:iCs/>
            <w:color w:val="0563C1"/>
            <w:sz w:val="24"/>
            <w:szCs w:val="24"/>
            <w:u w:val="single"/>
          </w:rPr>
          <w:t>Agroecology</w:t>
        </w:r>
        <w:proofErr w:type="spellEnd"/>
        <w:r>
          <w:rPr>
            <w:rFonts w:ascii="Calibri" w:eastAsia="Calibri" w:hAnsi="Calibri" w:cs="Calibri"/>
            <w:i/>
            <w:iCs/>
            <w:color w:val="0563C1"/>
            <w:sz w:val="24"/>
            <w:szCs w:val="24"/>
            <w:u w:val="single"/>
          </w:rPr>
          <w:t xml:space="preserve"> and </w:t>
        </w:r>
        <w:proofErr w:type="spellStart"/>
        <w:r>
          <w:rPr>
            <w:rFonts w:ascii="Calibri" w:eastAsia="Calibri" w:hAnsi="Calibri" w:cs="Calibri"/>
            <w:i/>
            <w:iCs/>
            <w:color w:val="0563C1"/>
            <w:sz w:val="24"/>
            <w:szCs w:val="24"/>
            <w:u w:val="single"/>
          </w:rPr>
          <w:t>Biocultural</w:t>
        </w:r>
        <w:proofErr w:type="spellEnd"/>
        <w:r>
          <w:rPr>
            <w:rFonts w:ascii="Calibri" w:eastAsia="Calibri" w:hAnsi="Calibri" w:cs="Calibri"/>
            <w:i/>
            <w:iCs/>
            <w:color w:val="0563C1"/>
            <w:sz w:val="24"/>
            <w:szCs w:val="24"/>
            <w:u w:val="single"/>
          </w:rPr>
          <w:t xml:space="preserve"> Diversity. Constructing and contesting knowledge</w:t>
        </w:r>
      </w:hyperlink>
      <w:r>
        <w:rPr>
          <w:rFonts w:ascii="Calibri" w:eastAsia="Calibri" w:hAnsi="Calibri" w:cs="Calibri"/>
          <w:i/>
          <w:iCs/>
          <w:sz w:val="24"/>
          <w:szCs w:val="24"/>
        </w:rPr>
        <w:t>.</w:t>
      </w:r>
      <w:r>
        <w:rPr>
          <w:rFonts w:ascii="Calibri" w:eastAsia="Calibri" w:hAnsi="Calibri" w:cs="Calibri"/>
          <w:sz w:val="24"/>
          <w:szCs w:val="24"/>
        </w:rPr>
        <w:t> Oxon: Routledge.  </w:t>
      </w:r>
    </w:p>
    <w:p w:rsidR="00C31C41" w:rsidRDefault="00CE44D2">
      <w:pPr>
        <w:spacing w:after="120" w:line="240" w:lineRule="auto"/>
        <w:rPr>
          <w:rFonts w:ascii="Calibri" w:eastAsia="Calibri" w:hAnsi="Calibri" w:cs="Calibri"/>
          <w:sz w:val="24"/>
          <w:szCs w:val="24"/>
        </w:rPr>
      </w:pPr>
      <w:proofErr w:type="spellStart"/>
      <w:r>
        <w:rPr>
          <w:rFonts w:ascii="Calibri" w:eastAsia="Calibri" w:hAnsi="Calibri" w:cs="Calibri"/>
          <w:sz w:val="24"/>
          <w:szCs w:val="24"/>
        </w:rPr>
        <w:t>Rosset</w:t>
      </w:r>
      <w:proofErr w:type="spellEnd"/>
      <w:r>
        <w:rPr>
          <w:rFonts w:ascii="Calibri" w:eastAsia="Calibri" w:hAnsi="Calibri" w:cs="Calibri"/>
          <w:sz w:val="24"/>
          <w:szCs w:val="24"/>
        </w:rPr>
        <w:t xml:space="preserve"> P., </w:t>
      </w:r>
      <w:proofErr w:type="spellStart"/>
      <w:r>
        <w:rPr>
          <w:rFonts w:ascii="Calibri" w:eastAsia="Calibri" w:hAnsi="Calibri" w:cs="Calibri"/>
          <w:sz w:val="24"/>
          <w:szCs w:val="24"/>
        </w:rPr>
        <w:t>Valentín</w:t>
      </w:r>
      <w:proofErr w:type="spellEnd"/>
      <w:r>
        <w:rPr>
          <w:rFonts w:ascii="Calibri" w:eastAsia="Calibri" w:hAnsi="Calibri" w:cs="Calibri"/>
          <w:sz w:val="24"/>
          <w:szCs w:val="24"/>
        </w:rPr>
        <w:t xml:space="preserve"> Val, Lia </w:t>
      </w:r>
      <w:proofErr w:type="spellStart"/>
      <w:r>
        <w:rPr>
          <w:rFonts w:ascii="Calibri" w:eastAsia="Calibri" w:hAnsi="Calibri" w:cs="Calibri"/>
          <w:sz w:val="24"/>
          <w:szCs w:val="24"/>
        </w:rPr>
        <w:t>Pinheiro</w:t>
      </w:r>
      <w:proofErr w:type="spellEnd"/>
      <w:r>
        <w:rPr>
          <w:rFonts w:ascii="Calibri" w:eastAsia="Calibri" w:hAnsi="Calibri" w:cs="Calibri"/>
          <w:sz w:val="24"/>
          <w:szCs w:val="24"/>
        </w:rPr>
        <w:t xml:space="preserve"> Barbosa &amp; Nils McCune (2019)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and La Via </w:t>
      </w:r>
      <w:proofErr w:type="spellStart"/>
      <w:r>
        <w:rPr>
          <w:rFonts w:ascii="Calibri" w:eastAsia="Calibri" w:hAnsi="Calibri" w:cs="Calibri"/>
          <w:sz w:val="24"/>
          <w:szCs w:val="24"/>
        </w:rPr>
        <w:t>Campesina</w:t>
      </w:r>
      <w:proofErr w:type="spellEnd"/>
      <w:r>
        <w:rPr>
          <w:rFonts w:ascii="Calibri" w:eastAsia="Calibri" w:hAnsi="Calibri" w:cs="Calibri"/>
          <w:sz w:val="24"/>
          <w:szCs w:val="24"/>
        </w:rPr>
        <w:t xml:space="preserve"> II. Peasant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schools and the formation of a </w:t>
      </w:r>
      <w:proofErr w:type="spellStart"/>
      <w:r>
        <w:rPr>
          <w:rFonts w:ascii="Calibri" w:eastAsia="Calibri" w:hAnsi="Calibri" w:cs="Calibri"/>
          <w:sz w:val="24"/>
          <w:szCs w:val="24"/>
        </w:rPr>
        <w:t>sociohistorical</w:t>
      </w:r>
      <w:proofErr w:type="spellEnd"/>
      <w:r>
        <w:rPr>
          <w:rFonts w:ascii="Calibri" w:eastAsia="Calibri" w:hAnsi="Calibri" w:cs="Calibri"/>
          <w:sz w:val="24"/>
          <w:szCs w:val="24"/>
        </w:rPr>
        <w:t xml:space="preserve"> and political subject.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and Sustainable Food Systems, 43:7-8, 895-914, DOI: </w:t>
      </w:r>
      <w:r>
        <w:rPr>
          <w:rFonts w:ascii="Calibri" w:eastAsia="Calibri" w:hAnsi="Calibri" w:cs="Calibri"/>
          <w:color w:val="1155CC"/>
          <w:sz w:val="24"/>
          <w:szCs w:val="24"/>
          <w:u w:val="single"/>
        </w:rPr>
        <w:t>10.1080/21683565.2019.1617222</w:t>
      </w:r>
    </w:p>
    <w:p w:rsidR="00C31C41" w:rsidRDefault="00CE44D2">
      <w:pPr>
        <w:spacing w:after="120" w:line="240" w:lineRule="auto"/>
        <w:rPr>
          <w:rFonts w:ascii="Calibri" w:eastAsia="Calibri" w:hAnsi="Calibri" w:cs="Calibri"/>
          <w:sz w:val="24"/>
          <w:szCs w:val="24"/>
        </w:rPr>
      </w:pPr>
      <w:r>
        <w:rPr>
          <w:rFonts w:ascii="Calibri" w:eastAsia="Calibri" w:hAnsi="Calibri" w:cs="Calibri"/>
          <w:sz w:val="24"/>
          <w:szCs w:val="24"/>
        </w:rPr>
        <w:t xml:space="preserve">De Sousa Santos, B. (2015) </w:t>
      </w:r>
      <w:r>
        <w:rPr>
          <w:rFonts w:ascii="Calibri" w:eastAsia="Calibri" w:hAnsi="Calibri" w:cs="Calibri"/>
          <w:i/>
          <w:iCs/>
          <w:sz w:val="24"/>
          <w:szCs w:val="24"/>
        </w:rPr>
        <w:t xml:space="preserve">Epistemologies of the south: Justice against </w:t>
      </w:r>
      <w:proofErr w:type="spellStart"/>
      <w:r>
        <w:rPr>
          <w:rFonts w:ascii="Calibri" w:eastAsia="Calibri" w:hAnsi="Calibri" w:cs="Calibri"/>
          <w:i/>
          <w:iCs/>
          <w:sz w:val="24"/>
          <w:szCs w:val="24"/>
        </w:rPr>
        <w:t>epistemicide</w:t>
      </w:r>
      <w:proofErr w:type="spellEnd"/>
      <w:r>
        <w:rPr>
          <w:rFonts w:ascii="Calibri" w:eastAsia="Calibri" w:hAnsi="Calibri" w:cs="Calibri"/>
          <w:sz w:val="24"/>
          <w:szCs w:val="24"/>
        </w:rPr>
        <w:t>. Abingdon: Routledge</w:t>
      </w:r>
    </w:p>
    <w:p w:rsidR="00C31C41" w:rsidRDefault="00CE44D2">
      <w:pPr>
        <w:spacing w:after="120" w:line="240" w:lineRule="auto"/>
        <w:rPr>
          <w:rFonts w:ascii="Calibri" w:eastAsia="Calibri" w:hAnsi="Calibri" w:cs="Calibri"/>
          <w:sz w:val="24"/>
          <w:szCs w:val="24"/>
        </w:rPr>
      </w:pPr>
      <w:proofErr w:type="spellStart"/>
      <w:r>
        <w:rPr>
          <w:rFonts w:ascii="Calibri" w:eastAsia="Calibri" w:hAnsi="Calibri" w:cs="Calibri"/>
          <w:sz w:val="24"/>
          <w:szCs w:val="24"/>
        </w:rPr>
        <w:t>Pimbert</w:t>
      </w:r>
      <w:proofErr w:type="spellEnd"/>
      <w:r>
        <w:rPr>
          <w:rFonts w:ascii="Calibri" w:eastAsia="Calibri" w:hAnsi="Calibri" w:cs="Calibri"/>
          <w:sz w:val="24"/>
          <w:szCs w:val="24"/>
        </w:rPr>
        <w:t xml:space="preserve">, M. P., Barry, B., </w:t>
      </w:r>
      <w:proofErr w:type="spellStart"/>
      <w:r>
        <w:rPr>
          <w:rFonts w:ascii="Calibri" w:eastAsia="Calibri" w:hAnsi="Calibri" w:cs="Calibri"/>
          <w:sz w:val="24"/>
          <w:szCs w:val="24"/>
        </w:rPr>
        <w:t>Berson</w:t>
      </w:r>
      <w:proofErr w:type="spellEnd"/>
      <w:r>
        <w:rPr>
          <w:rFonts w:ascii="Calibri" w:eastAsia="Calibri" w:hAnsi="Calibri" w:cs="Calibri"/>
          <w:sz w:val="24"/>
          <w:szCs w:val="24"/>
        </w:rPr>
        <w:t>, A. &amp; Tran-</w:t>
      </w:r>
      <w:proofErr w:type="spellStart"/>
      <w:r>
        <w:rPr>
          <w:rFonts w:ascii="Calibri" w:eastAsia="Calibri" w:hAnsi="Calibri" w:cs="Calibri"/>
          <w:sz w:val="24"/>
          <w:szCs w:val="24"/>
        </w:rPr>
        <w:t>Thanh</w:t>
      </w:r>
      <w:proofErr w:type="spellEnd"/>
      <w:r>
        <w:rPr>
          <w:rFonts w:ascii="Calibri" w:eastAsia="Calibri" w:hAnsi="Calibri" w:cs="Calibri"/>
          <w:sz w:val="24"/>
          <w:szCs w:val="24"/>
        </w:rPr>
        <w:t xml:space="preserve">, K. (2010) </w:t>
      </w:r>
      <w:proofErr w:type="spellStart"/>
      <w:r>
        <w:rPr>
          <w:rFonts w:ascii="Calibri" w:eastAsia="Calibri" w:hAnsi="Calibri" w:cs="Calibri"/>
          <w:i/>
          <w:iCs/>
          <w:sz w:val="24"/>
          <w:szCs w:val="24"/>
        </w:rPr>
        <w:t>Democratising</w:t>
      </w:r>
      <w:proofErr w:type="spellEnd"/>
      <w:r>
        <w:rPr>
          <w:rFonts w:ascii="Calibri" w:eastAsia="Calibri" w:hAnsi="Calibri" w:cs="Calibri"/>
          <w:i/>
          <w:iCs/>
          <w:sz w:val="24"/>
          <w:szCs w:val="24"/>
        </w:rPr>
        <w:t xml:space="preserve"> agricultural research for food sovereignty in West Africa</w:t>
      </w:r>
      <w:r>
        <w:rPr>
          <w:rFonts w:ascii="Calibri" w:eastAsia="Calibri" w:hAnsi="Calibri" w:cs="Calibri"/>
          <w:sz w:val="24"/>
          <w:szCs w:val="24"/>
        </w:rPr>
        <w:t>. London: IIED.</w:t>
      </w:r>
    </w:p>
    <w:p w:rsidR="00C31C41" w:rsidRDefault="00CE44D2">
      <w:pPr>
        <w:spacing w:after="120" w:line="240" w:lineRule="auto"/>
        <w:rPr>
          <w:rFonts w:ascii="Times New Roman" w:eastAsia="Times New Roman" w:hAnsi="Times New Roman" w:cs="Times New Roman"/>
          <w:sz w:val="24"/>
          <w:szCs w:val="24"/>
        </w:rPr>
      </w:pPr>
      <w:proofErr w:type="spellStart"/>
      <w:r>
        <w:rPr>
          <w:rFonts w:ascii="Calibri" w:eastAsia="Calibri" w:hAnsi="Calibri" w:cs="Calibri"/>
          <w:sz w:val="24"/>
          <w:szCs w:val="24"/>
        </w:rPr>
        <w:t>Haraway</w:t>
      </w:r>
      <w:proofErr w:type="spellEnd"/>
      <w:r>
        <w:rPr>
          <w:rFonts w:ascii="Calibri" w:eastAsia="Calibri" w:hAnsi="Calibri" w:cs="Calibri"/>
          <w:sz w:val="24"/>
          <w:szCs w:val="24"/>
        </w:rPr>
        <w:t xml:space="preserve">, D. (1988) 'Situated </w:t>
      </w:r>
      <w:proofErr w:type="spellStart"/>
      <w:r>
        <w:rPr>
          <w:rFonts w:ascii="Calibri" w:eastAsia="Calibri" w:hAnsi="Calibri" w:cs="Calibri"/>
          <w:sz w:val="24"/>
          <w:szCs w:val="24"/>
        </w:rPr>
        <w:t>Knowledges</w:t>
      </w:r>
      <w:proofErr w:type="spellEnd"/>
      <w:r>
        <w:rPr>
          <w:rFonts w:ascii="Calibri" w:eastAsia="Calibri" w:hAnsi="Calibri" w:cs="Calibri"/>
          <w:sz w:val="24"/>
          <w:szCs w:val="24"/>
        </w:rPr>
        <w:t xml:space="preserve">: The Science Question in Feminism and the Privilege of Partial Perspective'. </w:t>
      </w:r>
      <w:r>
        <w:rPr>
          <w:rFonts w:ascii="Calibri" w:eastAsia="Calibri" w:hAnsi="Calibri" w:cs="Calibri"/>
          <w:i/>
          <w:iCs/>
          <w:sz w:val="24"/>
          <w:szCs w:val="24"/>
        </w:rPr>
        <w:t>Feminist Studies</w:t>
      </w:r>
      <w:r>
        <w:rPr>
          <w:rFonts w:ascii="Calibri" w:eastAsia="Calibri" w:hAnsi="Calibri" w:cs="Calibri"/>
          <w:sz w:val="24"/>
          <w:szCs w:val="24"/>
        </w:rPr>
        <w:t xml:space="preserve"> 14 (3</w:t>
      </w:r>
      <w:proofErr w:type="gramStart"/>
      <w:r>
        <w:rPr>
          <w:rFonts w:ascii="Calibri" w:eastAsia="Calibri" w:hAnsi="Calibri" w:cs="Calibri"/>
          <w:sz w:val="24"/>
          <w:szCs w:val="24"/>
        </w:rPr>
        <w:t>),  575</w:t>
      </w:r>
      <w:proofErr w:type="gramEnd"/>
      <w:r>
        <w:rPr>
          <w:rFonts w:ascii="Calibri" w:eastAsia="Calibri" w:hAnsi="Calibri" w:cs="Calibri"/>
          <w:sz w:val="24"/>
          <w:szCs w:val="24"/>
        </w:rPr>
        <w:t>-599 </w:t>
      </w:r>
    </w:p>
    <w:p w:rsidR="00C31C41" w:rsidRDefault="00CE44D2">
      <w:pPr>
        <w:spacing w:after="120" w:line="240" w:lineRule="auto"/>
        <w:rPr>
          <w:rFonts w:ascii="Times New Roman" w:eastAsia="Times New Roman" w:hAnsi="Times New Roman" w:cs="Times New Roman"/>
          <w:sz w:val="24"/>
          <w:szCs w:val="24"/>
        </w:rPr>
      </w:pPr>
      <w:proofErr w:type="spellStart"/>
      <w:r>
        <w:rPr>
          <w:rFonts w:ascii="Calibri" w:eastAsia="Calibri" w:hAnsi="Calibri" w:cs="Calibri"/>
          <w:sz w:val="24"/>
          <w:szCs w:val="24"/>
        </w:rPr>
        <w:t>Grosfoguel</w:t>
      </w:r>
      <w:proofErr w:type="spellEnd"/>
      <w:r>
        <w:rPr>
          <w:rFonts w:ascii="Calibri" w:eastAsia="Calibri" w:hAnsi="Calibri" w:cs="Calibri"/>
          <w:sz w:val="24"/>
          <w:szCs w:val="24"/>
        </w:rPr>
        <w:t xml:space="preserve">, R. (2007) 'The Epistemic </w:t>
      </w:r>
      <w:proofErr w:type="spellStart"/>
      <w:r>
        <w:rPr>
          <w:rFonts w:ascii="Calibri" w:eastAsia="Calibri" w:hAnsi="Calibri" w:cs="Calibri"/>
          <w:sz w:val="24"/>
          <w:szCs w:val="24"/>
        </w:rPr>
        <w:t>Decolonial</w:t>
      </w:r>
      <w:proofErr w:type="spellEnd"/>
      <w:r>
        <w:rPr>
          <w:rFonts w:ascii="Calibri" w:eastAsia="Calibri" w:hAnsi="Calibri" w:cs="Calibri"/>
          <w:sz w:val="24"/>
          <w:szCs w:val="24"/>
        </w:rPr>
        <w:t xml:space="preserve"> Turn'. </w:t>
      </w:r>
      <w:r>
        <w:rPr>
          <w:rFonts w:ascii="Calibri" w:eastAsia="Calibri" w:hAnsi="Calibri" w:cs="Calibri"/>
          <w:i/>
          <w:iCs/>
          <w:sz w:val="24"/>
          <w:szCs w:val="24"/>
        </w:rPr>
        <w:t>Cultural Studies</w:t>
      </w:r>
      <w:r>
        <w:rPr>
          <w:rFonts w:ascii="Calibri" w:eastAsia="Calibri" w:hAnsi="Calibri" w:cs="Calibri"/>
          <w:sz w:val="24"/>
          <w:szCs w:val="24"/>
        </w:rPr>
        <w:t xml:space="preserve"> 21 (2-3), 211-223</w:t>
      </w:r>
    </w:p>
    <w:p w:rsidR="00C31C41" w:rsidRDefault="00CE44D2">
      <w:pPr>
        <w:spacing w:after="120" w:line="240" w:lineRule="auto"/>
        <w:rPr>
          <w:rFonts w:ascii="Times New Roman" w:eastAsia="Times New Roman" w:hAnsi="Times New Roman" w:cs="Times New Roman"/>
          <w:sz w:val="24"/>
          <w:szCs w:val="24"/>
        </w:rPr>
      </w:pPr>
      <w:r>
        <w:rPr>
          <w:rFonts w:ascii="Calibri" w:eastAsia="Calibri" w:hAnsi="Calibri" w:cs="Calibri"/>
          <w:sz w:val="24"/>
          <w:szCs w:val="24"/>
        </w:rPr>
        <w:lastRenderedPageBreak/>
        <w:t xml:space="preserve">Schooling the World. </w:t>
      </w:r>
      <w:hyperlink r:id="rId76"/>
      <w:hyperlink r:id="rId77">
        <w:r>
          <w:rPr>
            <w:rFonts w:ascii="Calibri" w:eastAsia="Calibri" w:hAnsi="Calibri" w:cs="Calibri"/>
            <w:color w:val="1155CC"/>
            <w:sz w:val="24"/>
            <w:szCs w:val="24"/>
            <w:u w:val="single"/>
          </w:rPr>
          <w:t xml:space="preserve">(824) </w:t>
        </w:r>
      </w:hyperlink>
      <w:hyperlink r:id="rId78">
        <w:r>
          <w:rPr>
            <w:rFonts w:ascii="Calibri" w:eastAsia="Calibri" w:hAnsi="Calibri" w:cs="Calibri"/>
            <w:color w:val="1155CC"/>
            <w:sz w:val="24"/>
            <w:szCs w:val="24"/>
            <w:u w:val="single"/>
          </w:rPr>
          <w:t>schooling</w:t>
        </w:r>
      </w:hyperlink>
      <w:hyperlink r:id="rId79">
        <w:r>
          <w:rPr>
            <w:rFonts w:ascii="Calibri" w:eastAsia="Calibri" w:hAnsi="Calibri" w:cs="Calibri"/>
            <w:color w:val="1155CC"/>
            <w:sz w:val="24"/>
            <w:szCs w:val="24"/>
            <w:u w:val="single"/>
          </w:rPr>
          <w:t xml:space="preserve"> </w:t>
        </w:r>
      </w:hyperlink>
      <w:hyperlink r:id="rId80">
        <w:r>
          <w:rPr>
            <w:rFonts w:ascii="Calibri" w:eastAsia="Calibri" w:hAnsi="Calibri" w:cs="Calibri"/>
            <w:color w:val="1155CC"/>
            <w:sz w:val="24"/>
            <w:szCs w:val="24"/>
            <w:u w:val="single"/>
          </w:rPr>
          <w:t>The</w:t>
        </w:r>
      </w:hyperlink>
      <w:hyperlink r:id="rId81">
        <w:r>
          <w:rPr>
            <w:rFonts w:ascii="Calibri" w:eastAsia="Calibri" w:hAnsi="Calibri" w:cs="Calibri"/>
            <w:color w:val="1155CC"/>
            <w:sz w:val="24"/>
            <w:szCs w:val="24"/>
            <w:u w:val="single"/>
          </w:rPr>
          <w:t xml:space="preserve"> </w:t>
        </w:r>
      </w:hyperlink>
      <w:hyperlink r:id="rId82">
        <w:r>
          <w:rPr>
            <w:rFonts w:ascii="Calibri" w:eastAsia="Calibri" w:hAnsi="Calibri" w:cs="Calibri"/>
            <w:color w:val="1155CC"/>
            <w:sz w:val="24"/>
            <w:szCs w:val="24"/>
            <w:u w:val="single"/>
          </w:rPr>
          <w:t>World</w:t>
        </w:r>
      </w:hyperlink>
      <w:hyperlink r:id="rId83">
        <w:r>
          <w:rPr>
            <w:rFonts w:ascii="Calibri" w:eastAsia="Calibri" w:hAnsi="Calibri" w:cs="Calibri"/>
            <w:color w:val="1155CC"/>
            <w:sz w:val="24"/>
            <w:szCs w:val="24"/>
            <w:u w:val="single"/>
          </w:rPr>
          <w:t xml:space="preserve"> </w:t>
        </w:r>
      </w:hyperlink>
      <w:hyperlink r:id="rId84">
        <w:r>
          <w:rPr>
            <w:rFonts w:ascii="Calibri" w:eastAsia="Calibri" w:hAnsi="Calibri" w:cs="Calibri"/>
            <w:color w:val="1155CC"/>
            <w:sz w:val="24"/>
            <w:szCs w:val="24"/>
            <w:u w:val="single"/>
            <w:rtl/>
          </w:rPr>
          <w:t>مترجم</w:t>
        </w:r>
      </w:hyperlink>
      <w:hyperlink r:id="rId85">
        <w:r>
          <w:rPr>
            <w:rFonts w:ascii="Calibri" w:eastAsia="Calibri" w:hAnsi="Calibri" w:cs="Calibri"/>
            <w:color w:val="1155CC"/>
            <w:sz w:val="24"/>
            <w:szCs w:val="24"/>
            <w:u w:val="single"/>
          </w:rPr>
          <w:t xml:space="preserve"> - </w:t>
        </w:r>
      </w:hyperlink>
      <w:hyperlink r:id="rId86">
        <w:r>
          <w:rPr>
            <w:rFonts w:ascii="Calibri" w:eastAsia="Calibri" w:hAnsi="Calibri" w:cs="Calibri"/>
            <w:color w:val="1155CC"/>
            <w:sz w:val="24"/>
            <w:szCs w:val="24"/>
            <w:u w:val="single"/>
          </w:rPr>
          <w:t>YouTube</w:t>
        </w:r>
      </w:hyperlink>
    </w:p>
    <w:p w:rsidR="00C31C41" w:rsidRDefault="00C31C41">
      <w:pPr>
        <w:spacing w:line="240" w:lineRule="auto"/>
        <w:rPr>
          <w:rFonts w:ascii="Times New Roman" w:eastAsia="Times New Roman" w:hAnsi="Times New Roman" w:cs="Times New Roman"/>
          <w:sz w:val="24"/>
          <w:szCs w:val="24"/>
        </w:rPr>
      </w:pPr>
    </w:p>
    <w:p w:rsidR="00C31C41" w:rsidRDefault="00C31C41">
      <w:pPr>
        <w:pStyle w:val="Heading2"/>
        <w:spacing w:before="40" w:after="240" w:line="259" w:lineRule="auto"/>
        <w:rPr>
          <w:rFonts w:ascii="Calibri" w:eastAsia="Calibri" w:hAnsi="Calibri" w:cs="Calibri"/>
          <w:b/>
          <w:bCs/>
          <w:color w:val="538135"/>
          <w:sz w:val="24"/>
          <w:szCs w:val="24"/>
        </w:rPr>
      </w:pPr>
    </w:p>
    <w:p w:rsidR="00C31C41" w:rsidRDefault="00CE44D2">
      <w:pPr>
        <w:pStyle w:val="Heading2"/>
        <w:spacing w:before="40" w:after="240" w:line="259" w:lineRule="auto"/>
        <w:rPr>
          <w:rFonts w:ascii="Calibri" w:eastAsia="Calibri" w:hAnsi="Calibri" w:cs="Calibri"/>
          <w:b/>
          <w:bCs/>
          <w:color w:val="538135"/>
          <w:sz w:val="26"/>
          <w:szCs w:val="26"/>
        </w:rPr>
      </w:pPr>
      <w:r>
        <w:rPr>
          <w:rFonts w:ascii="Calibri" w:eastAsia="Calibri" w:hAnsi="Calibri" w:cs="Calibri"/>
          <w:b/>
          <w:bCs/>
          <w:color w:val="538135"/>
          <w:sz w:val="26"/>
          <w:szCs w:val="26"/>
        </w:rPr>
        <w:t>4.5 ALTERNATIVE ECONOMIES &amp; REGENERATIVE ENTERPRISE (module 4)</w:t>
      </w:r>
    </w:p>
    <w:p w:rsidR="00C31C41" w:rsidRDefault="00CE44D2">
      <w:pPr>
        <w:spacing w:after="160" w:line="259" w:lineRule="auto"/>
        <w:rPr>
          <w:rFonts w:ascii="Calibri" w:eastAsia="Calibri" w:hAnsi="Calibri" w:cs="Calibri"/>
          <w:b/>
          <w:bCs/>
          <w:sz w:val="24"/>
          <w:szCs w:val="24"/>
        </w:rPr>
      </w:pPr>
      <w:r>
        <w:rPr>
          <w:rFonts w:ascii="Calibri" w:eastAsia="Calibri" w:hAnsi="Calibri" w:cs="Calibri"/>
          <w:b/>
          <w:bCs/>
          <w:sz w:val="24"/>
          <w:szCs w:val="24"/>
        </w:rPr>
        <w:t>Content and syllabus</w:t>
      </w:r>
    </w:p>
    <w:p w:rsidR="00C31C41" w:rsidRDefault="00CE44D2">
      <w:pPr>
        <w:spacing w:after="160" w:line="259" w:lineRule="auto"/>
        <w:rPr>
          <w:rFonts w:ascii="Calibri" w:eastAsia="Calibri" w:hAnsi="Calibri" w:cs="Calibri"/>
          <w:sz w:val="24"/>
          <w:szCs w:val="24"/>
        </w:rPr>
      </w:pPr>
      <w:r>
        <w:rPr>
          <w:rFonts w:ascii="Calibri" w:eastAsia="Calibri" w:hAnsi="Calibri" w:cs="Calibri"/>
          <w:sz w:val="24"/>
          <w:szCs w:val="24"/>
        </w:rPr>
        <w:t xml:space="preserve">This module explores </w:t>
      </w:r>
      <w:proofErr w:type="spellStart"/>
      <w:r>
        <w:rPr>
          <w:rFonts w:ascii="Calibri" w:eastAsia="Calibri" w:hAnsi="Calibri" w:cs="Calibri"/>
          <w:sz w:val="24"/>
          <w:szCs w:val="24"/>
        </w:rPr>
        <w:t>organisational</w:t>
      </w:r>
      <w:proofErr w:type="spellEnd"/>
      <w:r>
        <w:rPr>
          <w:rFonts w:ascii="Calibri" w:eastAsia="Calibri" w:hAnsi="Calibri" w:cs="Calibri"/>
          <w:sz w:val="24"/>
          <w:szCs w:val="24"/>
        </w:rPr>
        <w:t xml:space="preserve"> strengthening, asking: how do we learn across intersections to build solidarities; how do we nurture our </w:t>
      </w:r>
      <w:proofErr w:type="spellStart"/>
      <w:r>
        <w:rPr>
          <w:rFonts w:ascii="Calibri" w:eastAsia="Calibri" w:hAnsi="Calibri" w:cs="Calibri"/>
          <w:sz w:val="24"/>
          <w:szCs w:val="24"/>
        </w:rPr>
        <w:t>foodways</w:t>
      </w:r>
      <w:proofErr w:type="spellEnd"/>
      <w:r>
        <w:rPr>
          <w:rFonts w:ascii="Calibri" w:eastAsia="Calibri" w:hAnsi="Calibri" w:cs="Calibri"/>
          <w:sz w:val="24"/>
          <w:szCs w:val="24"/>
        </w:rPr>
        <w:t xml:space="preserve"> to reconnect culture, food and nature through resourcefulness, resilience and resistance? Students will critically engage with how language is constructed, and hear from a range of community networks and activists about the different </w:t>
      </w:r>
      <w:proofErr w:type="spellStart"/>
      <w:r>
        <w:rPr>
          <w:rFonts w:ascii="Calibri" w:eastAsia="Calibri" w:hAnsi="Calibri" w:cs="Calibri"/>
          <w:sz w:val="24"/>
          <w:szCs w:val="24"/>
        </w:rPr>
        <w:t>organising</w:t>
      </w:r>
      <w:proofErr w:type="spellEnd"/>
      <w:r>
        <w:rPr>
          <w:rFonts w:ascii="Calibri" w:eastAsia="Calibri" w:hAnsi="Calibri" w:cs="Calibri"/>
          <w:sz w:val="24"/>
          <w:szCs w:val="24"/>
        </w:rPr>
        <w:t xml:space="preserve"> models and adaptations they are working with. In addition to 30 hours of class-based learning, Students will also be required to contribute a minimum of </w:t>
      </w:r>
      <w:r>
        <w:rPr>
          <w:rFonts w:ascii="Calibri" w:eastAsia="Calibri" w:hAnsi="Calibri" w:cs="Calibri"/>
          <w:b/>
          <w:bCs/>
          <w:sz w:val="24"/>
          <w:szCs w:val="24"/>
        </w:rPr>
        <w:t>12 hours of in-service research and learning</w:t>
      </w:r>
      <w:r>
        <w:rPr>
          <w:rFonts w:ascii="Calibri" w:eastAsia="Calibri" w:hAnsi="Calibri" w:cs="Calibri"/>
          <w:sz w:val="24"/>
          <w:szCs w:val="24"/>
        </w:rPr>
        <w:t xml:space="preserve"> in their existing place of work or a research placement.</w:t>
      </w:r>
    </w:p>
    <w:p w:rsidR="00C31C41" w:rsidRDefault="00CE44D2">
      <w:pPr>
        <w:spacing w:after="160" w:line="259" w:lineRule="auto"/>
        <w:rPr>
          <w:rFonts w:ascii="Calibri" w:eastAsia="Calibri" w:hAnsi="Calibri" w:cs="Calibri"/>
          <w:sz w:val="24"/>
          <w:szCs w:val="24"/>
        </w:rPr>
      </w:pPr>
      <w:r>
        <w:rPr>
          <w:rFonts w:ascii="Calibri" w:eastAsia="Calibri" w:hAnsi="Calibri" w:cs="Calibri"/>
          <w:b/>
          <w:bCs/>
          <w:sz w:val="24"/>
          <w:szCs w:val="24"/>
        </w:rPr>
        <w:t>Module Lead:</w:t>
      </w:r>
      <w:r>
        <w:rPr>
          <w:rFonts w:ascii="Calibri" w:eastAsia="Calibri" w:hAnsi="Calibri" w:cs="Calibri"/>
          <w:sz w:val="24"/>
          <w:szCs w:val="24"/>
        </w:rPr>
        <w:t xml:space="preserve"> Lina </w:t>
      </w:r>
      <w:proofErr w:type="spellStart"/>
      <w:r>
        <w:rPr>
          <w:rFonts w:ascii="Calibri" w:eastAsia="Calibri" w:hAnsi="Calibri" w:cs="Calibri"/>
          <w:sz w:val="24"/>
          <w:szCs w:val="24"/>
        </w:rPr>
        <w:t>Isma’il</w:t>
      </w:r>
      <w:proofErr w:type="spellEnd"/>
      <w:r>
        <w:rPr>
          <w:rFonts w:ascii="Calibri" w:eastAsia="Calibri" w:hAnsi="Calibri" w:cs="Calibri"/>
          <w:sz w:val="24"/>
          <w:szCs w:val="24"/>
        </w:rPr>
        <w:t xml:space="preserve"> (development co-leads </w:t>
      </w:r>
      <w:proofErr w:type="spellStart"/>
      <w:r>
        <w:rPr>
          <w:rFonts w:ascii="Calibri" w:eastAsia="Calibri" w:hAnsi="Calibri" w:cs="Calibri"/>
          <w:sz w:val="24"/>
          <w:szCs w:val="24"/>
        </w:rPr>
        <w:t>Samah</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Hamouda</w:t>
      </w:r>
      <w:proofErr w:type="spellEnd"/>
      <w:r>
        <w:rPr>
          <w:rFonts w:ascii="Calibri" w:eastAsia="Calibri" w:hAnsi="Calibri" w:cs="Calibri"/>
          <w:sz w:val="24"/>
          <w:szCs w:val="24"/>
        </w:rPr>
        <w:t xml:space="preserve"> &amp; </w:t>
      </w:r>
      <w:proofErr w:type="spellStart"/>
      <w:r>
        <w:rPr>
          <w:rFonts w:ascii="Calibri" w:eastAsia="Calibri" w:hAnsi="Calibri" w:cs="Calibri"/>
          <w:sz w:val="24"/>
          <w:szCs w:val="24"/>
        </w:rPr>
        <w:t>Dr</w:t>
      </w:r>
      <w:proofErr w:type="spellEnd"/>
      <w:r>
        <w:rPr>
          <w:rFonts w:ascii="Calibri" w:eastAsia="Calibri" w:hAnsi="Calibri" w:cs="Calibri"/>
          <w:sz w:val="24"/>
          <w:szCs w:val="24"/>
        </w:rPr>
        <w:t xml:space="preserve"> Georgina </w:t>
      </w:r>
      <w:proofErr w:type="spellStart"/>
      <w:r>
        <w:rPr>
          <w:rFonts w:ascii="Calibri" w:eastAsia="Calibri" w:hAnsi="Calibri" w:cs="Calibri"/>
          <w:sz w:val="24"/>
          <w:szCs w:val="24"/>
        </w:rPr>
        <w:t>McAllster</w:t>
      </w:r>
      <w:proofErr w:type="spellEnd"/>
      <w:r>
        <w:rPr>
          <w:rFonts w:ascii="Calibri" w:eastAsia="Calibri" w:hAnsi="Calibri" w:cs="Calibri"/>
          <w:sz w:val="24"/>
          <w:szCs w:val="24"/>
        </w:rPr>
        <w:t>)</w:t>
      </w:r>
    </w:p>
    <w:p w:rsidR="00C31C41" w:rsidRDefault="00CE44D2">
      <w:pPr>
        <w:spacing w:after="160" w:line="259" w:lineRule="auto"/>
        <w:rPr>
          <w:rFonts w:ascii="Calibri" w:eastAsia="Calibri" w:hAnsi="Calibri" w:cs="Calibri"/>
          <w:sz w:val="24"/>
          <w:szCs w:val="24"/>
        </w:rPr>
      </w:pPr>
      <w:r>
        <w:rPr>
          <w:rFonts w:ascii="Calibri" w:eastAsia="Calibri" w:hAnsi="Calibri" w:cs="Calibri"/>
          <w:b/>
          <w:bCs/>
          <w:sz w:val="24"/>
          <w:szCs w:val="24"/>
        </w:rPr>
        <w:t>Teaching Team</w:t>
      </w:r>
      <w:r>
        <w:rPr>
          <w:rFonts w:ascii="Calibri" w:eastAsia="Calibri" w:hAnsi="Calibri" w:cs="Calibri"/>
          <w:sz w:val="24"/>
          <w:szCs w:val="24"/>
        </w:rPr>
        <w:t xml:space="preserve">: To be developed by Lina </w:t>
      </w:r>
      <w:proofErr w:type="spellStart"/>
      <w:r>
        <w:rPr>
          <w:rFonts w:ascii="Calibri" w:eastAsia="Calibri" w:hAnsi="Calibri" w:cs="Calibri"/>
          <w:sz w:val="24"/>
          <w:szCs w:val="24"/>
        </w:rPr>
        <w:t>Isma’il</w:t>
      </w:r>
      <w:proofErr w:type="spellEnd"/>
      <w:r>
        <w:rPr>
          <w:rFonts w:ascii="Calibri" w:eastAsia="Calibri" w:hAnsi="Calibri" w:cs="Calibri"/>
          <w:sz w:val="24"/>
          <w:szCs w:val="24"/>
        </w:rPr>
        <w:t xml:space="preserve">, with guest lecturers/speakers drawn from farmer and movement networks. </w:t>
      </w:r>
      <w:r>
        <w:rPr>
          <w:rFonts w:ascii="Calibri" w:eastAsia="Calibri" w:hAnsi="Calibri" w:cs="Calibri"/>
          <w:color w:val="2F5597"/>
        </w:rPr>
        <w:t xml:space="preserve"> </w:t>
      </w:r>
      <w:proofErr w:type="spellStart"/>
      <w:r>
        <w:rPr>
          <w:rFonts w:ascii="Calibri" w:eastAsia="Calibri" w:hAnsi="Calibri" w:cs="Calibri"/>
          <w:sz w:val="24"/>
          <w:szCs w:val="24"/>
        </w:rPr>
        <w:t>Ie</w:t>
      </w:r>
      <w:proofErr w:type="spellEnd"/>
      <w:r>
        <w:rPr>
          <w:rFonts w:ascii="Calibri" w:eastAsia="Calibri" w:hAnsi="Calibri" w:cs="Calibri"/>
          <w:sz w:val="24"/>
          <w:szCs w:val="24"/>
        </w:rPr>
        <w:t>. Community self-</w:t>
      </w:r>
      <w:proofErr w:type="spellStart"/>
      <w:r>
        <w:rPr>
          <w:rFonts w:ascii="Calibri" w:eastAsia="Calibri" w:hAnsi="Calibri" w:cs="Calibri"/>
          <w:sz w:val="24"/>
          <w:szCs w:val="24"/>
        </w:rPr>
        <w:t>organisation</w:t>
      </w:r>
      <w:proofErr w:type="spellEnd"/>
      <w:r>
        <w:rPr>
          <w:rFonts w:ascii="Calibri" w:eastAsia="Calibri" w:hAnsi="Calibri" w:cs="Calibri"/>
          <w:sz w:val="24"/>
          <w:szCs w:val="24"/>
        </w:rPr>
        <w:t xml:space="preserve"> - </w:t>
      </w:r>
      <w:proofErr w:type="spellStart"/>
      <w:r>
        <w:rPr>
          <w:rFonts w:ascii="Calibri" w:eastAsia="Calibri" w:hAnsi="Calibri" w:cs="Calibri"/>
          <w:sz w:val="24"/>
          <w:szCs w:val="24"/>
        </w:rPr>
        <w:t>Yara</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Dowani</w:t>
      </w:r>
      <w:proofErr w:type="spellEnd"/>
      <w:r>
        <w:rPr>
          <w:rFonts w:ascii="Calibri" w:eastAsia="Calibri" w:hAnsi="Calibri" w:cs="Calibri"/>
          <w:sz w:val="24"/>
          <w:szCs w:val="24"/>
        </w:rPr>
        <w:t xml:space="preserve">, Mohammad </w:t>
      </w:r>
      <w:proofErr w:type="spellStart"/>
      <w:r>
        <w:rPr>
          <w:rFonts w:ascii="Calibri" w:eastAsia="Calibri" w:hAnsi="Calibri" w:cs="Calibri"/>
          <w:sz w:val="24"/>
          <w:szCs w:val="24"/>
        </w:rPr>
        <w:t>Khwerah</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Samer</w:t>
      </w:r>
      <w:proofErr w:type="spellEnd"/>
      <w:r>
        <w:rPr>
          <w:rFonts w:ascii="Calibri" w:eastAsia="Calibri" w:hAnsi="Calibri" w:cs="Calibri"/>
          <w:sz w:val="24"/>
          <w:szCs w:val="24"/>
        </w:rPr>
        <w:t xml:space="preserve"> Karajah.</w:t>
      </w:r>
    </w:p>
    <w:tbl>
      <w:tblPr>
        <w:tblStyle w:val="a4"/>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5"/>
        <w:gridCol w:w="8265"/>
      </w:tblGrid>
      <w:tr w:rsidR="00C31C41">
        <w:tc>
          <w:tcPr>
            <w:tcW w:w="1335" w:type="dxa"/>
            <w:shd w:val="clear" w:color="auto" w:fill="D9EAD3"/>
            <w:tcMar>
              <w:top w:w="100" w:type="dxa"/>
              <w:left w:w="100" w:type="dxa"/>
              <w:bottom w:w="100" w:type="dxa"/>
              <w:right w:w="100" w:type="dxa"/>
            </w:tcMar>
          </w:tcPr>
          <w:p w:rsidR="00C31C41" w:rsidRDefault="00CE44D2">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 xml:space="preserve">Class No. </w:t>
            </w:r>
          </w:p>
        </w:tc>
        <w:tc>
          <w:tcPr>
            <w:tcW w:w="8265" w:type="dxa"/>
            <w:shd w:val="clear" w:color="auto" w:fill="D9EAD3"/>
            <w:tcMar>
              <w:top w:w="100" w:type="dxa"/>
              <w:left w:w="100" w:type="dxa"/>
              <w:bottom w:w="100" w:type="dxa"/>
              <w:right w:w="100" w:type="dxa"/>
            </w:tcMar>
          </w:tcPr>
          <w:p w:rsidR="00C31C41" w:rsidRDefault="00CE44D2">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Class Name</w:t>
            </w:r>
          </w:p>
        </w:tc>
      </w:tr>
      <w:tr w:rsidR="00C31C41">
        <w:tc>
          <w:tcPr>
            <w:tcW w:w="133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1</w:t>
            </w:r>
          </w:p>
        </w:tc>
        <w:tc>
          <w:tcPr>
            <w:tcW w:w="826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(the why) Emergence of the capitalist economic model - underpinnings, dominance &amp; market logics (extractive &amp; export-</w:t>
            </w:r>
            <w:proofErr w:type="spellStart"/>
            <w:r>
              <w:rPr>
                <w:rFonts w:ascii="Calibri" w:eastAsia="Calibri" w:hAnsi="Calibri" w:cs="Calibri"/>
                <w:sz w:val="24"/>
                <w:szCs w:val="24"/>
              </w:rPr>
              <w:t>focussed</w:t>
            </w:r>
            <w:proofErr w:type="spellEnd"/>
            <w:r>
              <w:rPr>
                <w:rFonts w:ascii="Calibri" w:eastAsia="Calibri" w:hAnsi="Calibri" w:cs="Calibri"/>
                <w:sz w:val="24"/>
                <w:szCs w:val="24"/>
              </w:rPr>
              <w:t xml:space="preserve"> with ‘supply chains’). What is </w:t>
            </w:r>
            <w:proofErr w:type="spellStart"/>
            <w:r>
              <w:rPr>
                <w:rFonts w:ascii="Calibri" w:eastAsia="Calibri" w:hAnsi="Calibri" w:cs="Calibri"/>
                <w:sz w:val="24"/>
                <w:szCs w:val="24"/>
              </w:rPr>
              <w:t>productivism</w:t>
            </w:r>
            <w:proofErr w:type="spellEnd"/>
            <w:r>
              <w:rPr>
                <w:rFonts w:ascii="Calibri" w:eastAsia="Calibri" w:hAnsi="Calibri" w:cs="Calibri"/>
                <w:sz w:val="24"/>
                <w:szCs w:val="24"/>
              </w:rPr>
              <w:t xml:space="preserve">, what does it measure, what does it </w:t>
            </w:r>
            <w:r>
              <w:rPr>
                <w:rFonts w:ascii="Calibri" w:eastAsia="Calibri" w:hAnsi="Calibri" w:cs="Calibri"/>
                <w:i/>
                <w:iCs/>
                <w:sz w:val="24"/>
                <w:szCs w:val="24"/>
              </w:rPr>
              <w:t xml:space="preserve">not </w:t>
            </w:r>
            <w:r>
              <w:rPr>
                <w:rFonts w:ascii="Calibri" w:eastAsia="Calibri" w:hAnsi="Calibri" w:cs="Calibri"/>
                <w:sz w:val="24"/>
                <w:szCs w:val="24"/>
              </w:rPr>
              <w:t>measure, and why it matters.</w:t>
            </w:r>
          </w:p>
        </w:tc>
      </w:tr>
      <w:tr w:rsidR="00C31C41">
        <w:tc>
          <w:tcPr>
            <w:tcW w:w="133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2</w:t>
            </w:r>
          </w:p>
        </w:tc>
        <w:tc>
          <w:tcPr>
            <w:tcW w:w="8265" w:type="dxa"/>
            <w:shd w:val="clear" w:color="auto" w:fill="auto"/>
            <w:tcMar>
              <w:top w:w="100" w:type="dxa"/>
              <w:left w:w="100" w:type="dxa"/>
              <w:bottom w:w="100" w:type="dxa"/>
              <w:right w:w="100" w:type="dxa"/>
            </w:tcMar>
          </w:tcPr>
          <w:p w:rsidR="00C31C41" w:rsidRDefault="00CE44D2">
            <w:pPr>
              <w:rPr>
                <w:rFonts w:ascii="Calibri" w:eastAsia="Calibri" w:hAnsi="Calibri" w:cs="Calibri"/>
                <w:sz w:val="24"/>
                <w:szCs w:val="24"/>
              </w:rPr>
            </w:pPr>
            <w:r>
              <w:rPr>
                <w:rFonts w:ascii="Calibri" w:eastAsia="Calibri" w:hAnsi="Calibri" w:cs="Calibri"/>
                <w:sz w:val="24"/>
                <w:szCs w:val="24"/>
              </w:rPr>
              <w:t>Introducing the history of the Palestinian commons, multi-functional production &amp; territorial markets. Positioning pre-existing and ‘alternative’ economies (food webs) in our everyday actions and activism. What is ‘scaling’ (up, out or deep), and which scales are effective?</w:t>
            </w:r>
          </w:p>
        </w:tc>
      </w:tr>
      <w:tr w:rsidR="00C31C41">
        <w:tc>
          <w:tcPr>
            <w:tcW w:w="133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826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Seed &amp; knowledge networks (</w:t>
            </w:r>
            <w:proofErr w:type="spellStart"/>
            <w:r>
              <w:rPr>
                <w:rFonts w:ascii="Calibri" w:eastAsia="Calibri" w:hAnsi="Calibri" w:cs="Calibri"/>
                <w:sz w:val="24"/>
                <w:szCs w:val="24"/>
              </w:rPr>
              <w:t>ie</w:t>
            </w:r>
            <w:proofErr w:type="spellEnd"/>
            <w:r>
              <w:rPr>
                <w:rFonts w:ascii="Calibri" w:eastAsia="Calibri" w:hAnsi="Calibri" w:cs="Calibri"/>
                <w:sz w:val="24"/>
                <w:szCs w:val="24"/>
              </w:rPr>
              <w:t xml:space="preserve">. Al </w:t>
            </w:r>
            <w:proofErr w:type="spellStart"/>
            <w:r>
              <w:rPr>
                <w:rFonts w:ascii="Calibri" w:eastAsia="Calibri" w:hAnsi="Calibri" w:cs="Calibri"/>
                <w:sz w:val="24"/>
                <w:szCs w:val="24"/>
              </w:rPr>
              <w:t>Qarara</w:t>
            </w:r>
            <w:proofErr w:type="spellEnd"/>
            <w:r>
              <w:rPr>
                <w:rFonts w:ascii="Calibri" w:eastAsia="Calibri" w:hAnsi="Calibri" w:cs="Calibri"/>
                <w:sz w:val="24"/>
                <w:szCs w:val="24"/>
              </w:rPr>
              <w:t xml:space="preserve"> - Gaza, Heritage Seed Library, UAWC - WB, Seed networks in Lebanon - </w:t>
            </w:r>
            <w:proofErr w:type="spellStart"/>
            <w:r>
              <w:rPr>
                <w:rFonts w:ascii="Calibri" w:eastAsia="Calibri" w:hAnsi="Calibri" w:cs="Calibri"/>
                <w:sz w:val="24"/>
                <w:szCs w:val="24"/>
              </w:rPr>
              <w:t>Buju</w:t>
            </w:r>
            <w:proofErr w:type="spellEnd"/>
            <w:r>
              <w:rPr>
                <w:rFonts w:ascii="Calibri" w:eastAsia="Calibri" w:hAnsi="Calibri" w:cs="Calibri"/>
                <w:sz w:val="24"/>
                <w:szCs w:val="24"/>
              </w:rPr>
              <w:t xml:space="preserve">). Background to seed laws (UPOV91) and ‘new improved’ varieties. Heritage </w:t>
            </w:r>
            <w:proofErr w:type="spellStart"/>
            <w:r>
              <w:rPr>
                <w:rFonts w:ascii="Calibri" w:eastAsia="Calibri" w:hAnsi="Calibri" w:cs="Calibri"/>
                <w:sz w:val="24"/>
                <w:szCs w:val="24"/>
              </w:rPr>
              <w:t>baladi</w:t>
            </w:r>
            <w:proofErr w:type="spellEnd"/>
            <w:r>
              <w:rPr>
                <w:rFonts w:ascii="Calibri" w:eastAsia="Calibri" w:hAnsi="Calibri" w:cs="Calibri"/>
                <w:sz w:val="24"/>
                <w:szCs w:val="24"/>
              </w:rPr>
              <w:t xml:space="preserve"> seed &amp; farmer adaptation and innovation.</w:t>
            </w:r>
          </w:p>
        </w:tc>
      </w:tr>
      <w:tr w:rsidR="00C31C41">
        <w:tc>
          <w:tcPr>
            <w:tcW w:w="133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4</w:t>
            </w:r>
          </w:p>
        </w:tc>
        <w:tc>
          <w:tcPr>
            <w:tcW w:w="826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Farming coops, </w:t>
            </w:r>
            <w:proofErr w:type="spellStart"/>
            <w:r>
              <w:rPr>
                <w:rFonts w:ascii="Calibri" w:eastAsia="Calibri" w:hAnsi="Calibri" w:cs="Calibri"/>
                <w:sz w:val="24"/>
                <w:szCs w:val="24"/>
              </w:rPr>
              <w:t>incl</w:t>
            </w:r>
            <w:proofErr w:type="spellEnd"/>
            <w:r>
              <w:rPr>
                <w:rFonts w:ascii="Calibri" w:eastAsia="Calibri" w:hAnsi="Calibri" w:cs="Calibri"/>
                <w:sz w:val="24"/>
                <w:szCs w:val="24"/>
              </w:rPr>
              <w:t xml:space="preserve"> youth led; CSAs &amp; other formations for social </w:t>
            </w:r>
            <w:proofErr w:type="spellStart"/>
            <w:r>
              <w:rPr>
                <w:rFonts w:ascii="Calibri" w:eastAsia="Calibri" w:hAnsi="Calibri" w:cs="Calibri"/>
                <w:sz w:val="24"/>
                <w:szCs w:val="24"/>
              </w:rPr>
              <w:t>organisation</w:t>
            </w:r>
            <w:proofErr w:type="spellEnd"/>
          </w:p>
        </w:tc>
      </w:tr>
      <w:tr w:rsidR="00C31C41">
        <w:tc>
          <w:tcPr>
            <w:tcW w:w="133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5</w:t>
            </w:r>
          </w:p>
        </w:tc>
        <w:tc>
          <w:tcPr>
            <w:tcW w:w="826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Territorial markets (Palestine - PAF; Rosario - Argentina). public procurement, solidarity marketing</w:t>
            </w:r>
          </w:p>
        </w:tc>
      </w:tr>
      <w:tr w:rsidR="00C31C41">
        <w:trPr>
          <w:trHeight w:val="732"/>
        </w:trPr>
        <w:tc>
          <w:tcPr>
            <w:tcW w:w="133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6</w:t>
            </w:r>
          </w:p>
        </w:tc>
        <w:tc>
          <w:tcPr>
            <w:tcW w:w="826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Farmers reclaiming space </w:t>
            </w:r>
            <w:proofErr w:type="spellStart"/>
            <w:r>
              <w:rPr>
                <w:rFonts w:ascii="Calibri" w:eastAsia="Calibri" w:hAnsi="Calibri" w:cs="Calibri"/>
                <w:sz w:val="24"/>
                <w:szCs w:val="24"/>
              </w:rPr>
              <w:t>ie</w:t>
            </w:r>
            <w:proofErr w:type="spellEnd"/>
            <w:r>
              <w:rPr>
                <w:rFonts w:ascii="Calibri" w:eastAsia="Calibri" w:hAnsi="Calibri" w:cs="Calibri"/>
                <w:sz w:val="24"/>
                <w:szCs w:val="24"/>
              </w:rPr>
              <w:t xml:space="preserve">. Al </w:t>
            </w:r>
            <w:proofErr w:type="spellStart"/>
            <w:r>
              <w:rPr>
                <w:rFonts w:ascii="Calibri" w:eastAsia="Calibri" w:hAnsi="Calibri" w:cs="Calibri"/>
                <w:sz w:val="24"/>
                <w:szCs w:val="24"/>
              </w:rPr>
              <w:t>Barakat</w:t>
            </w:r>
            <w:proofErr w:type="spellEnd"/>
            <w:r>
              <w:rPr>
                <w:rFonts w:ascii="Calibri" w:eastAsia="Calibri" w:hAnsi="Calibri" w:cs="Calibri"/>
                <w:sz w:val="24"/>
                <w:szCs w:val="24"/>
              </w:rPr>
              <w:t xml:space="preserve"> Wheat - reclaiming urban land for traditional grains in </w:t>
            </w:r>
            <w:proofErr w:type="spellStart"/>
            <w:r>
              <w:rPr>
                <w:rFonts w:ascii="Calibri" w:eastAsia="Calibri" w:hAnsi="Calibri" w:cs="Calibri"/>
                <w:sz w:val="24"/>
                <w:szCs w:val="24"/>
              </w:rPr>
              <w:t>Aman</w:t>
            </w:r>
            <w:proofErr w:type="spellEnd"/>
            <w:r>
              <w:rPr>
                <w:rFonts w:ascii="Calibri" w:eastAsia="Calibri" w:hAnsi="Calibri" w:cs="Calibri"/>
                <w:sz w:val="24"/>
                <w:szCs w:val="24"/>
              </w:rPr>
              <w:t xml:space="preserve"> (</w:t>
            </w:r>
            <w:r>
              <w:rPr>
                <w:rFonts w:ascii="Calibri" w:eastAsia="Calibri" w:hAnsi="Calibri" w:cs="Calibri"/>
                <w:b/>
                <w:bCs/>
                <w:sz w:val="24"/>
                <w:szCs w:val="24"/>
              </w:rPr>
              <w:t xml:space="preserve">Lama </w:t>
            </w:r>
            <w:proofErr w:type="spellStart"/>
            <w:r>
              <w:rPr>
                <w:rFonts w:ascii="Calibri" w:eastAsia="Calibri" w:hAnsi="Calibri" w:cs="Calibri"/>
                <w:b/>
                <w:bCs/>
                <w:sz w:val="24"/>
                <w:szCs w:val="24"/>
              </w:rPr>
              <w:t>Khateeb</w:t>
            </w:r>
            <w:proofErr w:type="spellEnd"/>
            <w:r>
              <w:rPr>
                <w:rFonts w:ascii="Calibri" w:eastAsia="Calibri" w:hAnsi="Calibri" w:cs="Calibri"/>
                <w:sz w:val="24"/>
                <w:szCs w:val="24"/>
              </w:rPr>
              <w:t>); women-led rooftop food production in Egypt (</w:t>
            </w:r>
            <w:proofErr w:type="spellStart"/>
            <w:r>
              <w:rPr>
                <w:rFonts w:ascii="Calibri" w:eastAsia="Calibri" w:hAnsi="Calibri" w:cs="Calibri"/>
                <w:b/>
                <w:bCs/>
                <w:sz w:val="24"/>
                <w:szCs w:val="24"/>
              </w:rPr>
              <w:t>Hala</w:t>
            </w:r>
            <w:proofErr w:type="spellEnd"/>
            <w:r>
              <w:rPr>
                <w:rFonts w:ascii="Calibri" w:eastAsia="Calibri" w:hAnsi="Calibri" w:cs="Calibri"/>
                <w:b/>
                <w:bCs/>
                <w:sz w:val="24"/>
                <w:szCs w:val="24"/>
              </w:rPr>
              <w:t xml:space="preserve"> </w:t>
            </w:r>
            <w:proofErr w:type="spellStart"/>
            <w:r>
              <w:rPr>
                <w:rFonts w:ascii="Calibri" w:eastAsia="Calibri" w:hAnsi="Calibri" w:cs="Calibri"/>
                <w:b/>
                <w:bCs/>
                <w:sz w:val="24"/>
                <w:szCs w:val="24"/>
              </w:rPr>
              <w:t>Barakat</w:t>
            </w:r>
            <w:proofErr w:type="spellEnd"/>
            <w:r>
              <w:rPr>
                <w:rFonts w:ascii="Calibri" w:eastAsia="Calibri" w:hAnsi="Calibri" w:cs="Calibri"/>
                <w:sz w:val="24"/>
                <w:szCs w:val="24"/>
              </w:rPr>
              <w:t>)</w:t>
            </w:r>
          </w:p>
        </w:tc>
      </w:tr>
      <w:tr w:rsidR="00C31C41">
        <w:tc>
          <w:tcPr>
            <w:tcW w:w="133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7</w:t>
            </w:r>
          </w:p>
        </w:tc>
        <w:tc>
          <w:tcPr>
            <w:tcW w:w="826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Public policies that enable or obstruct </w:t>
            </w:r>
            <w:proofErr w:type="spellStart"/>
            <w:r>
              <w:rPr>
                <w:rFonts w:ascii="Calibri" w:eastAsia="Calibri" w:hAnsi="Calibri" w:cs="Calibri"/>
                <w:sz w:val="24"/>
                <w:szCs w:val="24"/>
              </w:rPr>
              <w:t>agroecological</w:t>
            </w:r>
            <w:proofErr w:type="spellEnd"/>
            <w:r>
              <w:rPr>
                <w:rFonts w:ascii="Calibri" w:eastAsia="Calibri" w:hAnsi="Calibri" w:cs="Calibri"/>
                <w:sz w:val="24"/>
                <w:szCs w:val="24"/>
              </w:rPr>
              <w:t xml:space="preserve"> transitions ( </w:t>
            </w:r>
            <w:proofErr w:type="spellStart"/>
            <w:r>
              <w:rPr>
                <w:rFonts w:ascii="Calibri" w:eastAsia="Calibri" w:hAnsi="Calibri" w:cs="Calibri"/>
                <w:sz w:val="24"/>
                <w:szCs w:val="24"/>
              </w:rPr>
              <w:t>incl</w:t>
            </w:r>
            <w:proofErr w:type="spellEnd"/>
            <w:r>
              <w:rPr>
                <w:rFonts w:ascii="Calibri" w:eastAsia="Calibri" w:hAnsi="Calibri" w:cs="Calibri"/>
                <w:sz w:val="24"/>
                <w:szCs w:val="24"/>
              </w:rPr>
              <w:t xml:space="preserve"> ‘hygiene standards’ </w:t>
            </w:r>
            <w:proofErr w:type="spellStart"/>
            <w:r>
              <w:rPr>
                <w:rFonts w:ascii="Calibri" w:eastAsia="Calibri" w:hAnsi="Calibri" w:cs="Calibri"/>
                <w:sz w:val="24"/>
                <w:szCs w:val="24"/>
              </w:rPr>
              <w:t>etc</w:t>
            </w:r>
            <w:proofErr w:type="spellEnd"/>
            <w:r>
              <w:rPr>
                <w:rFonts w:ascii="Calibri" w:eastAsia="Calibri" w:hAnsi="Calibri" w:cs="Calibri"/>
                <w:sz w:val="24"/>
                <w:szCs w:val="24"/>
              </w:rPr>
              <w:t>)</w:t>
            </w:r>
          </w:p>
        </w:tc>
      </w:tr>
      <w:tr w:rsidR="00C31C41">
        <w:tc>
          <w:tcPr>
            <w:tcW w:w="133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8</w:t>
            </w:r>
          </w:p>
        </w:tc>
        <w:tc>
          <w:tcPr>
            <w:tcW w:w="826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Applying participatory measurements and tools to evaluate </w:t>
            </w:r>
            <w:r>
              <w:rPr>
                <w:rFonts w:ascii="Calibri" w:eastAsia="Calibri" w:hAnsi="Calibri" w:cs="Calibri"/>
                <w:sz w:val="24"/>
                <w:szCs w:val="24"/>
                <w:highlight w:val="white"/>
              </w:rPr>
              <w:t>the integration of ecological, social, cultural, economic and political dimensions needed to transform food systems.</w:t>
            </w:r>
          </w:p>
        </w:tc>
      </w:tr>
      <w:tr w:rsidR="00C31C41">
        <w:tc>
          <w:tcPr>
            <w:tcW w:w="133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9</w:t>
            </w:r>
          </w:p>
        </w:tc>
        <w:tc>
          <w:tcPr>
            <w:tcW w:w="826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Enterprise design, market, research, scaling out/connecting up, and marketing - a transdisciplinary approach and why it matters from a place-based just food systems perspective.</w:t>
            </w:r>
          </w:p>
        </w:tc>
      </w:tr>
      <w:tr w:rsidR="00C31C41">
        <w:tc>
          <w:tcPr>
            <w:tcW w:w="133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10</w:t>
            </w:r>
          </w:p>
        </w:tc>
        <w:tc>
          <w:tcPr>
            <w:tcW w:w="826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Solidarity networks &amp; movement building across borders - the politics of knowledge and epistemic justice. </w:t>
            </w:r>
          </w:p>
        </w:tc>
      </w:tr>
      <w:tr w:rsidR="00C31C41">
        <w:tc>
          <w:tcPr>
            <w:tcW w:w="133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11</w:t>
            </w:r>
          </w:p>
        </w:tc>
        <w:tc>
          <w:tcPr>
            <w:tcW w:w="826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3 hours - </w:t>
            </w:r>
            <w:r>
              <w:rPr>
                <w:rFonts w:ascii="Calibri" w:eastAsia="Calibri" w:hAnsi="Calibri" w:cs="Calibri"/>
                <w:b/>
                <w:bCs/>
                <w:sz w:val="24"/>
                <w:szCs w:val="24"/>
              </w:rPr>
              <w:t>In-service research and learning</w:t>
            </w:r>
            <w:r>
              <w:rPr>
                <w:rFonts w:ascii="Calibri" w:eastAsia="Calibri" w:hAnsi="Calibri" w:cs="Calibri"/>
                <w:sz w:val="24"/>
                <w:szCs w:val="24"/>
              </w:rPr>
              <w:t xml:space="preserve"> placement (or place of work)</w:t>
            </w:r>
          </w:p>
        </w:tc>
      </w:tr>
      <w:tr w:rsidR="00C31C41">
        <w:tc>
          <w:tcPr>
            <w:tcW w:w="133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12</w:t>
            </w:r>
          </w:p>
        </w:tc>
        <w:tc>
          <w:tcPr>
            <w:tcW w:w="826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3 hours - </w:t>
            </w:r>
            <w:r>
              <w:rPr>
                <w:rFonts w:ascii="Calibri" w:eastAsia="Calibri" w:hAnsi="Calibri" w:cs="Calibri"/>
                <w:b/>
                <w:bCs/>
                <w:sz w:val="24"/>
                <w:szCs w:val="24"/>
              </w:rPr>
              <w:t>In-service research and learning</w:t>
            </w:r>
            <w:r>
              <w:rPr>
                <w:rFonts w:ascii="Calibri" w:eastAsia="Calibri" w:hAnsi="Calibri" w:cs="Calibri"/>
                <w:sz w:val="24"/>
                <w:szCs w:val="24"/>
              </w:rPr>
              <w:t xml:space="preserve"> placement (or place of work)</w:t>
            </w:r>
          </w:p>
        </w:tc>
      </w:tr>
      <w:tr w:rsidR="00C31C41">
        <w:tc>
          <w:tcPr>
            <w:tcW w:w="133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13</w:t>
            </w:r>
          </w:p>
        </w:tc>
        <w:tc>
          <w:tcPr>
            <w:tcW w:w="826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3 hours - </w:t>
            </w:r>
            <w:r>
              <w:rPr>
                <w:rFonts w:ascii="Calibri" w:eastAsia="Calibri" w:hAnsi="Calibri" w:cs="Calibri"/>
                <w:b/>
                <w:bCs/>
                <w:sz w:val="24"/>
                <w:szCs w:val="24"/>
              </w:rPr>
              <w:t>In-service research and learning</w:t>
            </w:r>
            <w:r>
              <w:rPr>
                <w:rFonts w:ascii="Calibri" w:eastAsia="Calibri" w:hAnsi="Calibri" w:cs="Calibri"/>
                <w:sz w:val="24"/>
                <w:szCs w:val="24"/>
              </w:rPr>
              <w:t xml:space="preserve"> placement (or place of work)</w:t>
            </w:r>
          </w:p>
        </w:tc>
      </w:tr>
      <w:tr w:rsidR="00C31C41">
        <w:tc>
          <w:tcPr>
            <w:tcW w:w="133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14</w:t>
            </w:r>
          </w:p>
        </w:tc>
        <w:tc>
          <w:tcPr>
            <w:tcW w:w="8265" w:type="dxa"/>
            <w:shd w:val="clear" w:color="auto" w:fill="auto"/>
            <w:tcMar>
              <w:top w:w="100" w:type="dxa"/>
              <w:left w:w="100" w:type="dxa"/>
              <w:bottom w:w="100" w:type="dxa"/>
              <w:right w:w="100" w:type="dxa"/>
            </w:tcMar>
          </w:tcPr>
          <w:p w:rsidR="00C31C41" w:rsidRDefault="00CE44D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3 hours - </w:t>
            </w:r>
            <w:r>
              <w:rPr>
                <w:rFonts w:ascii="Calibri" w:eastAsia="Calibri" w:hAnsi="Calibri" w:cs="Calibri"/>
                <w:b/>
                <w:bCs/>
                <w:sz w:val="24"/>
                <w:szCs w:val="24"/>
              </w:rPr>
              <w:t>In-service research and learning</w:t>
            </w:r>
            <w:r>
              <w:rPr>
                <w:rFonts w:ascii="Calibri" w:eastAsia="Calibri" w:hAnsi="Calibri" w:cs="Calibri"/>
                <w:sz w:val="24"/>
                <w:szCs w:val="24"/>
              </w:rPr>
              <w:t xml:space="preserve"> placement (or place of work)</w:t>
            </w:r>
          </w:p>
        </w:tc>
      </w:tr>
    </w:tbl>
    <w:p w:rsidR="00C31C41" w:rsidRDefault="00C31C41">
      <w:pPr>
        <w:spacing w:after="160" w:line="259" w:lineRule="auto"/>
        <w:rPr>
          <w:rFonts w:ascii="Calibri" w:eastAsia="Calibri" w:hAnsi="Calibri" w:cs="Calibri"/>
          <w:sz w:val="24"/>
          <w:szCs w:val="24"/>
          <w:u w:val="single"/>
        </w:rPr>
      </w:pPr>
    </w:p>
    <w:p w:rsidR="00C31C41" w:rsidRDefault="00CE44D2">
      <w:pPr>
        <w:spacing w:after="160" w:line="259" w:lineRule="auto"/>
        <w:rPr>
          <w:rFonts w:ascii="Calibri" w:eastAsia="Calibri" w:hAnsi="Calibri" w:cs="Calibri"/>
          <w:sz w:val="24"/>
          <w:szCs w:val="24"/>
        </w:rPr>
      </w:pPr>
      <w:r>
        <w:rPr>
          <w:rFonts w:ascii="Calibri" w:eastAsia="Calibri" w:hAnsi="Calibri" w:cs="Calibri"/>
          <w:b/>
          <w:bCs/>
          <w:sz w:val="24"/>
          <w:szCs w:val="24"/>
        </w:rPr>
        <w:t>Assignments:</w:t>
      </w:r>
      <w:r>
        <w:rPr>
          <w:rFonts w:ascii="Calibri" w:eastAsia="Calibri" w:hAnsi="Calibri" w:cs="Calibri"/>
          <w:sz w:val="24"/>
          <w:szCs w:val="24"/>
        </w:rPr>
        <w:t xml:space="preserve"> Students will produce one assignment as part of their graded coursework: </w:t>
      </w:r>
    </w:p>
    <w:p w:rsidR="00C31C41" w:rsidRDefault="00CE44D2">
      <w:pPr>
        <w:spacing w:after="160" w:line="259" w:lineRule="auto"/>
        <w:ind w:left="720"/>
        <w:rPr>
          <w:rFonts w:ascii="Calibri" w:eastAsia="Calibri" w:hAnsi="Calibri" w:cs="Calibri"/>
          <w:sz w:val="24"/>
          <w:szCs w:val="24"/>
        </w:rPr>
      </w:pPr>
      <w:r>
        <w:rPr>
          <w:rFonts w:ascii="Calibri" w:eastAsia="Calibri" w:hAnsi="Calibri" w:cs="Calibri"/>
          <w:sz w:val="24"/>
          <w:szCs w:val="24"/>
        </w:rPr>
        <w:t>CW1: technical report associated with their in-service research &amp; learning placement (FARM2102) that draws on key learning points from taught class within this module.</w:t>
      </w:r>
    </w:p>
    <w:p w:rsidR="00C31C41" w:rsidRDefault="00C31C41">
      <w:pPr>
        <w:spacing w:after="160" w:line="259" w:lineRule="auto"/>
        <w:rPr>
          <w:rFonts w:ascii="Calibri" w:eastAsia="Calibri" w:hAnsi="Calibri" w:cs="Calibri"/>
          <w:b/>
          <w:bCs/>
          <w:sz w:val="24"/>
          <w:szCs w:val="24"/>
        </w:rPr>
      </w:pPr>
    </w:p>
    <w:p w:rsidR="00C31C41" w:rsidRDefault="00CE44D2">
      <w:pPr>
        <w:spacing w:after="160" w:line="259" w:lineRule="auto"/>
        <w:rPr>
          <w:rFonts w:ascii="Calibri" w:eastAsia="Calibri" w:hAnsi="Calibri" w:cs="Calibri"/>
          <w:b/>
          <w:bCs/>
          <w:sz w:val="24"/>
          <w:szCs w:val="24"/>
        </w:rPr>
      </w:pPr>
      <w:r>
        <w:rPr>
          <w:rFonts w:ascii="Calibri" w:eastAsia="Calibri" w:hAnsi="Calibri" w:cs="Calibri"/>
          <w:b/>
          <w:bCs/>
          <w:sz w:val="24"/>
          <w:szCs w:val="24"/>
        </w:rPr>
        <w:t>Learning Outcomes</w:t>
      </w:r>
    </w:p>
    <w:p w:rsidR="00C31C41" w:rsidRDefault="00CE44D2">
      <w:pPr>
        <w:spacing w:line="240" w:lineRule="auto"/>
        <w:rPr>
          <w:rFonts w:ascii="Calibri" w:eastAsia="Calibri" w:hAnsi="Calibri" w:cs="Calibri"/>
          <w:sz w:val="24"/>
          <w:szCs w:val="24"/>
        </w:rPr>
      </w:pPr>
      <w:r>
        <w:rPr>
          <w:rFonts w:ascii="Calibri" w:eastAsia="Calibri" w:hAnsi="Calibri" w:cs="Calibri"/>
          <w:sz w:val="24"/>
          <w:szCs w:val="24"/>
        </w:rPr>
        <w:t xml:space="preserve">On successful completion of the module participants will be able to: </w:t>
      </w:r>
    </w:p>
    <w:p w:rsidR="00C31C41" w:rsidRDefault="00CE44D2">
      <w:pPr>
        <w:numPr>
          <w:ilvl w:val="0"/>
          <w:numId w:val="4"/>
        </w:numPr>
        <w:shd w:val="clear" w:color="auto" w:fill="FFFFFF"/>
        <w:spacing w:before="120" w:line="240" w:lineRule="auto"/>
        <w:rPr>
          <w:rFonts w:ascii="Calibri" w:eastAsia="Calibri" w:hAnsi="Calibri" w:cs="Calibri"/>
          <w:sz w:val="24"/>
          <w:szCs w:val="24"/>
        </w:rPr>
      </w:pPr>
      <w:r>
        <w:rPr>
          <w:rFonts w:ascii="Calibri" w:eastAsia="Calibri" w:hAnsi="Calibri" w:cs="Calibri"/>
          <w:sz w:val="24"/>
          <w:szCs w:val="24"/>
        </w:rPr>
        <w:t>Understand histories of, and be able to differentiate between, economic models and their logics, and the implications for people and nature.</w:t>
      </w:r>
    </w:p>
    <w:p w:rsidR="00C31C41" w:rsidRDefault="00CE44D2">
      <w:pPr>
        <w:numPr>
          <w:ilvl w:val="0"/>
          <w:numId w:val="4"/>
        </w:numPr>
        <w:shd w:val="clear" w:color="auto" w:fill="FFFFFF"/>
        <w:spacing w:before="120" w:line="240" w:lineRule="auto"/>
        <w:rPr>
          <w:rFonts w:ascii="Calibri" w:eastAsia="Calibri" w:hAnsi="Calibri" w:cs="Calibri"/>
          <w:sz w:val="24"/>
          <w:szCs w:val="24"/>
        </w:rPr>
      </w:pPr>
      <w:r>
        <w:rPr>
          <w:rFonts w:ascii="Calibri" w:eastAsia="Calibri" w:hAnsi="Calibri" w:cs="Calibri"/>
          <w:sz w:val="24"/>
          <w:szCs w:val="24"/>
        </w:rPr>
        <w:t xml:space="preserve">Identify alternative models for pursuing food sovereignty that are socially just and within planetary boundaries. </w:t>
      </w:r>
    </w:p>
    <w:p w:rsidR="00C31C41" w:rsidRDefault="00CE44D2">
      <w:pPr>
        <w:numPr>
          <w:ilvl w:val="0"/>
          <w:numId w:val="4"/>
        </w:numPr>
        <w:shd w:val="clear" w:color="auto" w:fill="FFFFFF"/>
        <w:spacing w:before="120" w:line="240" w:lineRule="auto"/>
        <w:rPr>
          <w:rFonts w:ascii="Calibri" w:eastAsia="Calibri" w:hAnsi="Calibri" w:cs="Calibri"/>
          <w:sz w:val="24"/>
          <w:szCs w:val="24"/>
        </w:rPr>
      </w:pPr>
      <w:r>
        <w:rPr>
          <w:rFonts w:ascii="Calibri" w:eastAsia="Calibri" w:hAnsi="Calibri" w:cs="Calibri"/>
          <w:sz w:val="24"/>
          <w:szCs w:val="24"/>
        </w:rPr>
        <w:t xml:space="preserve">Demonstrate a critical awareness and imagination of alternative economic approaches based on social solidarity and </w:t>
      </w:r>
      <w:proofErr w:type="spellStart"/>
      <w:r>
        <w:rPr>
          <w:rFonts w:ascii="Calibri" w:eastAsia="Calibri" w:hAnsi="Calibri" w:cs="Calibri"/>
          <w:sz w:val="24"/>
          <w:szCs w:val="24"/>
        </w:rPr>
        <w:t>organisation</w:t>
      </w:r>
      <w:proofErr w:type="spellEnd"/>
      <w:r>
        <w:rPr>
          <w:rFonts w:ascii="Calibri" w:eastAsia="Calibri" w:hAnsi="Calibri" w:cs="Calibri"/>
          <w:sz w:val="24"/>
          <w:szCs w:val="24"/>
        </w:rPr>
        <w:t xml:space="preserve"> that connects urban and </w:t>
      </w:r>
      <w:proofErr w:type="spellStart"/>
      <w:r>
        <w:rPr>
          <w:rFonts w:ascii="Calibri" w:eastAsia="Calibri" w:hAnsi="Calibri" w:cs="Calibri"/>
          <w:sz w:val="24"/>
          <w:szCs w:val="24"/>
        </w:rPr>
        <w:t>peri</w:t>
      </w:r>
      <w:proofErr w:type="spellEnd"/>
      <w:r>
        <w:rPr>
          <w:rFonts w:ascii="Calibri" w:eastAsia="Calibri" w:hAnsi="Calibri" w:cs="Calibri"/>
          <w:sz w:val="24"/>
          <w:szCs w:val="24"/>
        </w:rPr>
        <w:t xml:space="preserve">-urban enterprises towards </w:t>
      </w:r>
      <w:proofErr w:type="spellStart"/>
      <w:r>
        <w:rPr>
          <w:rFonts w:ascii="Calibri" w:eastAsia="Calibri" w:hAnsi="Calibri" w:cs="Calibri"/>
          <w:sz w:val="24"/>
          <w:szCs w:val="24"/>
        </w:rPr>
        <w:t>agroecology</w:t>
      </w:r>
      <w:proofErr w:type="spellEnd"/>
      <w:r>
        <w:rPr>
          <w:rFonts w:ascii="Calibri" w:eastAsia="Calibri" w:hAnsi="Calibri" w:cs="Calibri"/>
          <w:sz w:val="24"/>
          <w:szCs w:val="24"/>
        </w:rPr>
        <w:t xml:space="preserve"> for food sovereignty. </w:t>
      </w:r>
    </w:p>
    <w:p w:rsidR="00C31C41" w:rsidRDefault="00CE44D2">
      <w:pPr>
        <w:numPr>
          <w:ilvl w:val="0"/>
          <w:numId w:val="4"/>
        </w:numPr>
        <w:shd w:val="clear" w:color="auto" w:fill="FFFFFF"/>
        <w:spacing w:before="120" w:line="240" w:lineRule="auto"/>
        <w:rPr>
          <w:rFonts w:ascii="Calibri" w:eastAsia="Calibri" w:hAnsi="Calibri" w:cs="Calibri"/>
          <w:sz w:val="24"/>
          <w:szCs w:val="24"/>
        </w:rPr>
      </w:pPr>
      <w:r>
        <w:rPr>
          <w:rFonts w:ascii="Calibri" w:eastAsia="Calibri" w:hAnsi="Calibri" w:cs="Calibri"/>
          <w:sz w:val="24"/>
          <w:szCs w:val="24"/>
        </w:rPr>
        <w:t xml:space="preserve">Identify and co-develop participatory action research with real-world impacts.  </w:t>
      </w:r>
    </w:p>
    <w:p w:rsidR="00C31C41" w:rsidRDefault="00C31C41">
      <w:pPr>
        <w:shd w:val="clear" w:color="auto" w:fill="FFFFFF"/>
        <w:spacing w:line="240" w:lineRule="auto"/>
        <w:ind w:left="720"/>
        <w:rPr>
          <w:rFonts w:ascii="Calibri" w:eastAsia="Calibri" w:hAnsi="Calibri" w:cs="Calibri"/>
          <w:b/>
          <w:bCs/>
          <w:color w:val="2F5597"/>
          <w:sz w:val="24"/>
          <w:szCs w:val="24"/>
          <w:u w:val="single"/>
        </w:rPr>
      </w:pPr>
      <w:bookmarkStart w:id="11" w:name="_GoBack"/>
      <w:bookmarkEnd w:id="11"/>
    </w:p>
    <w:p w:rsidR="00C31C41" w:rsidRPr="00F7473C" w:rsidRDefault="00CE44D2">
      <w:pPr>
        <w:spacing w:after="160" w:line="259" w:lineRule="auto"/>
        <w:rPr>
          <w:rFonts w:ascii="Calibri" w:eastAsia="Calibri" w:hAnsi="Calibri" w:cs="Calibri"/>
          <w:b/>
          <w:bCs/>
          <w:sz w:val="24"/>
          <w:szCs w:val="24"/>
        </w:rPr>
      </w:pPr>
      <w:r w:rsidRPr="00F7473C">
        <w:rPr>
          <w:rFonts w:ascii="Calibri" w:eastAsia="Calibri" w:hAnsi="Calibri" w:cs="Calibri"/>
          <w:b/>
          <w:bCs/>
          <w:sz w:val="24"/>
          <w:szCs w:val="24"/>
        </w:rPr>
        <w:t>Reading List (5 indicative texts):</w:t>
      </w:r>
    </w:p>
    <w:p w:rsidR="00C31C41" w:rsidRDefault="00CE44D2">
      <w:pPr>
        <w:rPr>
          <w:rFonts w:ascii="Calibri" w:eastAsia="Calibri" w:hAnsi="Calibri" w:cs="Calibri"/>
          <w:color w:val="222222"/>
          <w:sz w:val="24"/>
          <w:szCs w:val="24"/>
        </w:rPr>
      </w:pPr>
      <w:proofErr w:type="spellStart"/>
      <w:r>
        <w:rPr>
          <w:rFonts w:ascii="Calibri" w:eastAsia="Calibri" w:hAnsi="Calibri" w:cs="Calibri"/>
          <w:sz w:val="24"/>
          <w:szCs w:val="24"/>
        </w:rPr>
        <w:t>Isma’il</w:t>
      </w:r>
      <w:proofErr w:type="spellEnd"/>
      <w:r>
        <w:rPr>
          <w:rFonts w:ascii="Calibri" w:eastAsia="Calibri" w:hAnsi="Calibri" w:cs="Calibri"/>
          <w:sz w:val="24"/>
          <w:szCs w:val="24"/>
        </w:rPr>
        <w:t xml:space="preserve">, L. (2025) </w:t>
      </w:r>
      <w:hyperlink r:id="rId87">
        <w:r>
          <w:rPr>
            <w:rFonts w:ascii="Calibri" w:eastAsia="Calibri" w:hAnsi="Calibri" w:cs="Calibri"/>
            <w:color w:val="1155CC"/>
            <w:sz w:val="24"/>
            <w:szCs w:val="24"/>
            <w:u w:val="single"/>
          </w:rPr>
          <w:t>Reclaiming land, restoring power: A grassroots path to a social and solidarity economy in Palestine</w:t>
        </w:r>
      </w:hyperlink>
      <w:r>
        <w:rPr>
          <w:rFonts w:ascii="Calibri" w:eastAsia="Calibri" w:hAnsi="Calibri" w:cs="Calibri"/>
          <w:color w:val="222222"/>
          <w:sz w:val="24"/>
          <w:szCs w:val="24"/>
        </w:rPr>
        <w:t xml:space="preserve">. </w:t>
      </w:r>
      <w:r>
        <w:rPr>
          <w:rFonts w:ascii="Calibri" w:eastAsia="Calibri" w:hAnsi="Calibri" w:cs="Calibri"/>
          <w:i/>
          <w:iCs/>
          <w:color w:val="222222"/>
          <w:sz w:val="24"/>
          <w:szCs w:val="24"/>
        </w:rPr>
        <w:t xml:space="preserve">Rooted Magazine. </w:t>
      </w:r>
      <w:r>
        <w:rPr>
          <w:rFonts w:ascii="Calibri" w:eastAsia="Calibri" w:hAnsi="Calibri" w:cs="Calibri"/>
          <w:color w:val="222222"/>
          <w:sz w:val="24"/>
          <w:szCs w:val="24"/>
        </w:rPr>
        <w:t>September 5: Issue 3 Weaving Resilience and Resistance</w:t>
      </w:r>
    </w:p>
    <w:p w:rsidR="00C31C41" w:rsidRDefault="00C31C41">
      <w:pPr>
        <w:spacing w:after="160" w:line="259" w:lineRule="auto"/>
        <w:rPr>
          <w:rFonts w:ascii="Calibri" w:eastAsia="Calibri" w:hAnsi="Calibri" w:cs="Calibri"/>
          <w:sz w:val="24"/>
          <w:szCs w:val="24"/>
          <w:u w:val="single"/>
        </w:rPr>
      </w:pPr>
    </w:p>
    <w:p w:rsidR="00C31C41" w:rsidRDefault="00CE44D2">
      <w:pPr>
        <w:pStyle w:val="Heading2"/>
        <w:spacing w:before="40" w:after="240" w:line="259" w:lineRule="auto"/>
        <w:rPr>
          <w:rFonts w:ascii="Calibri" w:eastAsia="Calibri" w:hAnsi="Calibri" w:cs="Calibri"/>
          <w:b/>
          <w:bCs/>
          <w:color w:val="538135"/>
          <w:sz w:val="26"/>
          <w:szCs w:val="26"/>
        </w:rPr>
      </w:pPr>
      <w:r>
        <w:rPr>
          <w:rFonts w:ascii="Calibri" w:eastAsia="Calibri" w:hAnsi="Calibri" w:cs="Calibri"/>
          <w:b/>
          <w:bCs/>
          <w:color w:val="538135"/>
          <w:sz w:val="26"/>
          <w:szCs w:val="26"/>
        </w:rPr>
        <w:t xml:space="preserve">4.6 FINAL PROJECT </w:t>
      </w:r>
    </w:p>
    <w:p w:rsidR="00C31C41" w:rsidRDefault="00CE44D2">
      <w:pPr>
        <w:spacing w:after="160" w:line="240" w:lineRule="auto"/>
        <w:jc w:val="both"/>
        <w:rPr>
          <w:rFonts w:ascii="Calibri" w:eastAsia="Calibri" w:hAnsi="Calibri" w:cs="Calibri"/>
        </w:rPr>
      </w:pPr>
      <w:r>
        <w:rPr>
          <w:rFonts w:ascii="Calibri" w:eastAsia="Calibri" w:hAnsi="Calibri" w:cs="Calibri"/>
          <w:sz w:val="24"/>
          <w:szCs w:val="24"/>
        </w:rPr>
        <w:t xml:space="preserve">For their final graduation project, students select an action research focus of their choice, potentially a case study from their Module 4 in-service research &amp; learning placement within a farming, policy, or arts collective to build on their learning throughout the </w:t>
      </w:r>
      <w:proofErr w:type="spellStart"/>
      <w:r>
        <w:rPr>
          <w:rFonts w:ascii="Calibri" w:eastAsia="Calibri" w:hAnsi="Calibri" w:cs="Calibri"/>
          <w:sz w:val="24"/>
          <w:szCs w:val="24"/>
        </w:rPr>
        <w:t>programme</w:t>
      </w:r>
      <w:proofErr w:type="spellEnd"/>
      <w:r>
        <w:rPr>
          <w:rFonts w:ascii="Calibri" w:eastAsia="Calibri" w:hAnsi="Calibri" w:cs="Calibri"/>
          <w:sz w:val="24"/>
          <w:szCs w:val="24"/>
        </w:rPr>
        <w:t>.  This final project might take the form of a written thesis or creative multimedia output.</w:t>
      </w:r>
    </w:p>
    <w:p w:rsidR="00C31C41" w:rsidRDefault="00C31C41">
      <w:pPr>
        <w:spacing w:line="259" w:lineRule="auto"/>
        <w:rPr>
          <w:rFonts w:ascii="Calibri" w:eastAsia="Calibri" w:hAnsi="Calibri" w:cs="Calibri"/>
        </w:rPr>
      </w:pPr>
    </w:p>
    <w:p w:rsidR="00C31C41" w:rsidRDefault="00C31C41">
      <w:pPr>
        <w:spacing w:after="160" w:line="259" w:lineRule="auto"/>
        <w:rPr>
          <w:rFonts w:ascii="Calibri" w:eastAsia="Calibri" w:hAnsi="Calibri" w:cs="Calibri"/>
        </w:rPr>
      </w:pPr>
    </w:p>
    <w:p w:rsidR="00C31C41" w:rsidRDefault="00C31C41"/>
    <w:sectPr w:rsidR="00C31C4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EA201B4-A130-4ECF-8AF4-2E589E68D2D0}"/>
    <w:embedBold r:id="rId2" w:fontKey="{348BA406-F0BD-4736-8BBD-B1444F6098DF}"/>
    <w:embedItalic r:id="rId3" w:fontKey="{717D2140-47F4-4030-B8EF-717E279FC942}"/>
  </w:font>
  <w:font w:name="Noto Sans Symbols">
    <w:altName w:val="Times New Roman"/>
    <w:charset w:val="00"/>
    <w:family w:val="auto"/>
    <w:pitch w:val="default"/>
    <w:embedRegular r:id="rId4" w:fontKey="{6DF2287D-96E1-4EEE-9F97-A08264963703}"/>
  </w:font>
  <w:font w:name="Cambria">
    <w:panose1 w:val="02040503050406030204"/>
    <w:charset w:val="00"/>
    <w:family w:val="roman"/>
    <w:pitch w:val="variable"/>
    <w:sig w:usb0="E00006FF" w:usb1="420024FF" w:usb2="02000000" w:usb3="00000000" w:csb0="0000019F" w:csb1="00000000"/>
    <w:embedRegular r:id="rId5" w:fontKey="{3F96E5A2-B364-4F43-A7D4-F2B8FD5140B9}"/>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670BD"/>
    <w:multiLevelType w:val="multilevel"/>
    <w:tmpl w:val="C84ECF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05942AF9"/>
    <w:multiLevelType w:val="multilevel"/>
    <w:tmpl w:val="8500DB3E"/>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 w15:restartNumberingAfterBreak="0">
    <w:nsid w:val="0ED838F5"/>
    <w:multiLevelType w:val="multilevel"/>
    <w:tmpl w:val="9F562D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A8D46F0"/>
    <w:multiLevelType w:val="multilevel"/>
    <w:tmpl w:val="6B5E669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CBC010A"/>
    <w:multiLevelType w:val="multilevel"/>
    <w:tmpl w:val="143A41CE"/>
    <w:lvl w:ilvl="0">
      <w:start w:val="1"/>
      <w:numFmt w:val="decimal"/>
      <w:lvlText w:val="%1)"/>
      <w:lvlJc w:val="left"/>
      <w:pPr>
        <w:ind w:left="10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3A4B1FB4"/>
    <w:multiLevelType w:val="multilevel"/>
    <w:tmpl w:val="0704867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3AB73A14"/>
    <w:multiLevelType w:val="multilevel"/>
    <w:tmpl w:val="B41411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2865AC7"/>
    <w:multiLevelType w:val="multilevel"/>
    <w:tmpl w:val="8CF04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BE5CBA"/>
    <w:multiLevelType w:val="multilevel"/>
    <w:tmpl w:val="15BE8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91733E2"/>
    <w:multiLevelType w:val="multilevel"/>
    <w:tmpl w:val="2398F0D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4B496E8D"/>
    <w:multiLevelType w:val="multilevel"/>
    <w:tmpl w:val="D2A473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EA0197C"/>
    <w:multiLevelType w:val="multilevel"/>
    <w:tmpl w:val="DB9A5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3F737A"/>
    <w:multiLevelType w:val="multilevel"/>
    <w:tmpl w:val="DAD812D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6A22FAC"/>
    <w:multiLevelType w:val="multilevel"/>
    <w:tmpl w:val="4BECFA6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5"/>
  </w:num>
  <w:num w:numId="2">
    <w:abstractNumId w:val="10"/>
  </w:num>
  <w:num w:numId="3">
    <w:abstractNumId w:val="9"/>
  </w:num>
  <w:num w:numId="4">
    <w:abstractNumId w:val="6"/>
  </w:num>
  <w:num w:numId="5">
    <w:abstractNumId w:val="3"/>
  </w:num>
  <w:num w:numId="6">
    <w:abstractNumId w:val="1"/>
  </w:num>
  <w:num w:numId="7">
    <w:abstractNumId w:val="11"/>
  </w:num>
  <w:num w:numId="8">
    <w:abstractNumId w:val="12"/>
  </w:num>
  <w:num w:numId="9">
    <w:abstractNumId w:val="4"/>
  </w:num>
  <w:num w:numId="10">
    <w:abstractNumId w:val="0"/>
  </w:num>
  <w:num w:numId="11">
    <w:abstractNumId w:val="8"/>
  </w:num>
  <w:num w:numId="12">
    <w:abstractNumId w:val="7"/>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C41"/>
    <w:rsid w:val="00712EAF"/>
    <w:rsid w:val="00A2274D"/>
    <w:rsid w:val="00C31C41"/>
    <w:rsid w:val="00CE44D2"/>
    <w:rsid w:val="00F747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CF20EA-1DF9-471D-AFBD-80925068A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character" w:styleId="Hyperlink">
    <w:name w:val="Hyperlink"/>
    <w:basedOn w:val="DefaultParagraphFont"/>
    <w:uiPriority w:val="99"/>
    <w:unhideWhenUsed/>
    <w:rsid w:val="00712E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penknowledge.fao.org/items/c1ce97c8-daf7-4177-b390-b25766bbb367" TargetMode="External"/><Relationship Id="rId21" Type="http://schemas.openxmlformats.org/officeDocument/2006/relationships/hyperlink" Target="https://www.youtube.com/watch?v=11ldhzAGfQI" TargetMode="External"/><Relationship Id="rId42" Type="http://schemas.openxmlformats.org/officeDocument/2006/relationships/hyperlink" Target="https://openknowledge.fao.org/items/c1ce97c8-daf7-4177-b390-b25766bbb367" TargetMode="External"/><Relationship Id="rId47" Type="http://schemas.openxmlformats.org/officeDocument/2006/relationships/hyperlink" Target="https://openknowledge.fao.org/items/c1ce97c8-daf7-4177-b390-b25766bbb367" TargetMode="External"/><Relationship Id="rId63" Type="http://schemas.openxmlformats.org/officeDocument/2006/relationships/hyperlink" Target="https://story.futureoffood.org/the-politics-of-knowledge/" TargetMode="External"/><Relationship Id="rId68" Type="http://schemas.openxmlformats.org/officeDocument/2006/relationships/hyperlink" Target="https://rooted-magazine.org/2024/09/02/editorial-policies-for-agroecology-to-support-healthy-and-just-food-systems/" TargetMode="External"/><Relationship Id="rId84" Type="http://schemas.openxmlformats.org/officeDocument/2006/relationships/hyperlink" Target="https://www.youtube.com/watch?v=iIpg8-DsMbg" TargetMode="External"/><Relationship Id="rId89" Type="http://schemas.openxmlformats.org/officeDocument/2006/relationships/theme" Target="theme/theme1.xml"/><Relationship Id="rId16" Type="http://schemas.openxmlformats.org/officeDocument/2006/relationships/hyperlink" Target="https://www.youtube.com/watch?v=11ldhzAGfQI" TargetMode="External"/><Relationship Id="rId11" Type="http://schemas.openxmlformats.org/officeDocument/2006/relationships/hyperlink" Target="https://padlet.com/InstituteForAgroecology/recommended-resources-g3b1l1z9t07kcpt9/wish/YDgnZeq3OlzYZwrA" TargetMode="External"/><Relationship Id="rId32" Type="http://schemas.openxmlformats.org/officeDocument/2006/relationships/hyperlink" Target="https://openknowledge.fao.org/items/c1ce97c8-daf7-4177-b390-b25766bbb367" TargetMode="External"/><Relationship Id="rId37" Type="http://schemas.openxmlformats.org/officeDocument/2006/relationships/hyperlink" Target="https://openknowledge.fao.org/items/c1ce97c8-daf7-4177-b390-b25766bbb367" TargetMode="External"/><Relationship Id="rId53" Type="http://schemas.openxmlformats.org/officeDocument/2006/relationships/hyperlink" Target="https://sfcs.fao.org/media-cnt/docs/devhlpelibraries/report-20/hlpe-20_report_ar.pdf" TargetMode="External"/><Relationship Id="rId58" Type="http://schemas.openxmlformats.org/officeDocument/2006/relationships/hyperlink" Target="https://sfcs.fao.org/media-cnt/docs/devhlpelibraries/report-20/hlpe-20_report_ar.pdf" TargetMode="External"/><Relationship Id="rId74" Type="http://schemas.openxmlformats.org/officeDocument/2006/relationships/hyperlink" Target="https://www.coventry.ac.uk/globalassets/media/global/08-new-research-section/signposts/everyday-experts-complete-new.pdf" TargetMode="External"/><Relationship Id="rId79" Type="http://schemas.openxmlformats.org/officeDocument/2006/relationships/hyperlink" Target="https://www.youtube.com/watch?v=iIpg8-DsMbg" TargetMode="External"/><Relationship Id="rId5" Type="http://schemas.openxmlformats.org/officeDocument/2006/relationships/image" Target="media/image1.jpg"/><Relationship Id="rId14" Type="http://schemas.openxmlformats.org/officeDocument/2006/relationships/hyperlink" Target="https://www.youtube.com/watch?v=11ldhzAGfQI" TargetMode="External"/><Relationship Id="rId22" Type="http://schemas.openxmlformats.org/officeDocument/2006/relationships/hyperlink" Target="https://www.youtube.com/watch?v=11ldhzAGfQI" TargetMode="External"/><Relationship Id="rId27" Type="http://schemas.openxmlformats.org/officeDocument/2006/relationships/hyperlink" Target="https://openknowledge.fao.org/items/c1ce97c8-daf7-4177-b390-b25766bbb367" TargetMode="External"/><Relationship Id="rId30" Type="http://schemas.openxmlformats.org/officeDocument/2006/relationships/hyperlink" Target="https://openknowledge.fao.org/items/c1ce97c8-daf7-4177-b390-b25766bbb367" TargetMode="External"/><Relationship Id="rId35" Type="http://schemas.openxmlformats.org/officeDocument/2006/relationships/hyperlink" Target="https://openknowledge.fao.org/items/c1ce97c8-daf7-4177-b390-b25766bbb367" TargetMode="External"/><Relationship Id="rId43" Type="http://schemas.openxmlformats.org/officeDocument/2006/relationships/hyperlink" Target="https://openknowledge.fao.org/items/c1ce97c8-daf7-4177-b390-b25766bbb367" TargetMode="External"/><Relationship Id="rId48" Type="http://schemas.openxmlformats.org/officeDocument/2006/relationships/hyperlink" Target="https://openknowledge.fao.org/items/c1ce97c8-daf7-4177-b390-b25766bbb367" TargetMode="External"/><Relationship Id="rId56" Type="http://schemas.openxmlformats.org/officeDocument/2006/relationships/hyperlink" Target="https://sfcs.fao.org/media-cnt/docs/devhlpelibraries/report-20/hlpe-20_report_ar.pdf" TargetMode="External"/><Relationship Id="rId64" Type="http://schemas.openxmlformats.org/officeDocument/2006/relationships/hyperlink" Target="https://www.tabledebates.org/publication/regenerative-agriculture-organic-agroecology" TargetMode="External"/><Relationship Id="rId69" Type="http://schemas.openxmlformats.org/officeDocument/2006/relationships/hyperlink" Target="https://rooted-magazine.org/2024/09/02/editorial-policies-for-agroecology-to-support-healthy-and-just-food-systems/" TargetMode="External"/><Relationship Id="rId77" Type="http://schemas.openxmlformats.org/officeDocument/2006/relationships/hyperlink" Target="https://www.youtube.com/watch?v=iIpg8-DsMbg" TargetMode="External"/><Relationship Id="rId8" Type="http://schemas.openxmlformats.org/officeDocument/2006/relationships/image" Target="media/image3.png"/><Relationship Id="rId51" Type="http://schemas.openxmlformats.org/officeDocument/2006/relationships/hyperlink" Target="https://sfcs.fao.org/media-cnt/docs/devhlpelibraries/report-20/hlpe-20_report_ar.pdf" TargetMode="External"/><Relationship Id="rId72" Type="http://schemas.openxmlformats.org/officeDocument/2006/relationships/hyperlink" Target="https://marxistnkrumaistforum.wordpress.com/wp-content/uploads/2013/12/wa-thiong_o-decolonising-the-mind-the-politics-of-language-in-african-literature.pdf" TargetMode="External"/><Relationship Id="rId80" Type="http://schemas.openxmlformats.org/officeDocument/2006/relationships/hyperlink" Target="https://www.youtube.com/watch?v=iIpg8-DsMbg" TargetMode="External"/><Relationship Id="rId85" Type="http://schemas.openxmlformats.org/officeDocument/2006/relationships/hyperlink" Target="https://www.youtube.com/watch?v=iIpg8-DsMbg" TargetMode="External"/><Relationship Id="rId3" Type="http://schemas.openxmlformats.org/officeDocument/2006/relationships/settings" Target="settings.xml"/><Relationship Id="rId12" Type="http://schemas.openxmlformats.org/officeDocument/2006/relationships/hyperlink" Target="https://www.youtube.com/watch?v=11ldhzAGfQI" TargetMode="External"/><Relationship Id="rId17" Type="http://schemas.openxmlformats.org/officeDocument/2006/relationships/hyperlink" Target="https://www.youtube.com/watch?v=11ldhzAGfQI" TargetMode="External"/><Relationship Id="rId25" Type="http://schemas.openxmlformats.org/officeDocument/2006/relationships/hyperlink" Target="https://www.fao.org/agroecology/overview/overview10elements/en/" TargetMode="External"/><Relationship Id="rId33" Type="http://schemas.openxmlformats.org/officeDocument/2006/relationships/hyperlink" Target="https://openknowledge.fao.org/items/c1ce97c8-daf7-4177-b390-b25766bbb367" TargetMode="External"/><Relationship Id="rId38" Type="http://schemas.openxmlformats.org/officeDocument/2006/relationships/hyperlink" Target="https://openknowledge.fao.org/items/c1ce97c8-daf7-4177-b390-b25766bbb367" TargetMode="External"/><Relationship Id="rId46" Type="http://schemas.openxmlformats.org/officeDocument/2006/relationships/hyperlink" Target="https://openknowledge.fao.org/items/c1ce97c8-daf7-4177-b390-b25766bbb367" TargetMode="External"/><Relationship Id="rId59" Type="http://schemas.openxmlformats.org/officeDocument/2006/relationships/hyperlink" Target="https://sfcs.fao.org/media-cnt/docs/devhlpelibraries/report-20/hlpe-20_report_ar.pdf" TargetMode="External"/><Relationship Id="rId67" Type="http://schemas.openxmlformats.org/officeDocument/2006/relationships/hyperlink" Target="https://link.springer.com/content/pdf/10.1007/s13593-020-00646-z.pdf" TargetMode="External"/><Relationship Id="rId20" Type="http://schemas.openxmlformats.org/officeDocument/2006/relationships/hyperlink" Target="https://www.youtube.com/watch?v=11ldhzAGfQI" TargetMode="External"/><Relationship Id="rId41" Type="http://schemas.openxmlformats.org/officeDocument/2006/relationships/hyperlink" Target="https://openknowledge.fao.org/items/c1ce97c8-daf7-4177-b390-b25766bbb367" TargetMode="External"/><Relationship Id="rId54" Type="http://schemas.openxmlformats.org/officeDocument/2006/relationships/hyperlink" Target="https://sfcs.fao.org/media-cnt/docs/devhlpelibraries/report-20/hlpe-20_report_ar.pdf" TargetMode="External"/><Relationship Id="rId62" Type="http://schemas.openxmlformats.org/officeDocument/2006/relationships/hyperlink" Target="https://padlet.com/InstituteForAgroecology/recommended-resources-g3b1l1z9t07kcpt9/wish/1xkVaqGgAEybZl0" TargetMode="External"/><Relationship Id="rId70" Type="http://schemas.openxmlformats.org/officeDocument/2006/relationships/hyperlink" Target="https://envs.ucsc.edu/internships/internship-readings/freire-pedagogy-of-the-oppressed.pdf" TargetMode="External"/><Relationship Id="rId75" Type="http://schemas.openxmlformats.org/officeDocument/2006/relationships/hyperlink" Target="https://orfc.org.uk/wp-content/uploads/2020/12/Food-Sovereignty-Agroecology-and-Biocultural-Diversity_Pimbert.pdf" TargetMode="External"/><Relationship Id="rId83" Type="http://schemas.openxmlformats.org/officeDocument/2006/relationships/hyperlink" Target="https://www.youtube.com/watch?v=iIpg8-DsMbg"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agroecology.world/gaza-foodways/our-work-so-far/" TargetMode="External"/><Relationship Id="rId15" Type="http://schemas.openxmlformats.org/officeDocument/2006/relationships/hyperlink" Target="https://www.youtube.com/watch?v=11ldhzAGfQI" TargetMode="External"/><Relationship Id="rId23" Type="http://schemas.openxmlformats.org/officeDocument/2006/relationships/hyperlink" Target="https://www.youtube.com/watch?v=11ldhzAGfQI" TargetMode="External"/><Relationship Id="rId28" Type="http://schemas.openxmlformats.org/officeDocument/2006/relationships/hyperlink" Target="https://openknowledge.fao.org/items/c1ce97c8-daf7-4177-b390-b25766bbb367" TargetMode="External"/><Relationship Id="rId36" Type="http://schemas.openxmlformats.org/officeDocument/2006/relationships/hyperlink" Target="https://openknowledge.fao.org/items/c1ce97c8-daf7-4177-b390-b25766bbb367" TargetMode="External"/><Relationship Id="rId49" Type="http://schemas.openxmlformats.org/officeDocument/2006/relationships/hyperlink" Target="https://rooted-magazine.org/2025/09/05/editorial-weaving-resilience-and-resistance-for-systemic-transformation/" TargetMode="External"/><Relationship Id="rId57" Type="http://schemas.openxmlformats.org/officeDocument/2006/relationships/hyperlink" Target="https://sfcs.fao.org/media-cnt/docs/devhlpelibraries/report-20/hlpe-20_report_ar.pdf" TargetMode="External"/><Relationship Id="rId10" Type="http://schemas.openxmlformats.org/officeDocument/2006/relationships/image" Target="media/image5.png"/><Relationship Id="rId31" Type="http://schemas.openxmlformats.org/officeDocument/2006/relationships/hyperlink" Target="https://openknowledge.fao.org/items/c1ce97c8-daf7-4177-b390-b25766bbb367" TargetMode="External"/><Relationship Id="rId44" Type="http://schemas.openxmlformats.org/officeDocument/2006/relationships/hyperlink" Target="https://openknowledge.fao.org/items/c1ce97c8-daf7-4177-b390-b25766bbb367" TargetMode="External"/><Relationship Id="rId52" Type="http://schemas.openxmlformats.org/officeDocument/2006/relationships/hyperlink" Target="https://sfcs.fao.org/media-cnt/docs/devhlpelibraries/report-20/hlpe-20_report_ar.pdf" TargetMode="External"/><Relationship Id="rId60" Type="http://schemas.openxmlformats.org/officeDocument/2006/relationships/hyperlink" Target="https://sfcs.fao.org/media-cnt/docs/devhlpelibraries/report-20/hlpe-20_report_ar.pdf" TargetMode="External"/><Relationship Id="rId65" Type="http://schemas.openxmlformats.org/officeDocument/2006/relationships/hyperlink" Target="https://pure.coventry.ac.uk/ws/portalfiles/portal/13259740/Pimbert_Agroecology_as_Alternative_Vision_Final_1_.pdf" TargetMode="External"/><Relationship Id="rId73" Type="http://schemas.openxmlformats.org/officeDocument/2006/relationships/hyperlink" Target="https://www.coventry.ac.uk/globalassets/media/global/08-new-research-section/signposts/everyday-experts-complete-new.pdf" TargetMode="External"/><Relationship Id="rId78" Type="http://schemas.openxmlformats.org/officeDocument/2006/relationships/hyperlink" Target="https://www.youtube.com/watch?v=iIpg8-DsMbg" TargetMode="External"/><Relationship Id="rId81" Type="http://schemas.openxmlformats.org/officeDocument/2006/relationships/hyperlink" Target="https://www.youtube.com/watch?v=iIpg8-DsMbg" TargetMode="External"/><Relationship Id="rId86" Type="http://schemas.openxmlformats.org/officeDocument/2006/relationships/hyperlink" Target="https://www.youtube.com/watch?v=iIpg8-DsMbg"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hyperlink" Target="https://www.youtube.com/watch?v=11ldhzAGfQI" TargetMode="External"/><Relationship Id="rId18" Type="http://schemas.openxmlformats.org/officeDocument/2006/relationships/hyperlink" Target="https://www.youtube.com/watch?v=11ldhzAGfQI" TargetMode="External"/><Relationship Id="rId39" Type="http://schemas.openxmlformats.org/officeDocument/2006/relationships/hyperlink" Target="https://openknowledge.fao.org/items/c1ce97c8-daf7-4177-b390-b25766bbb367" TargetMode="External"/><Relationship Id="rId34" Type="http://schemas.openxmlformats.org/officeDocument/2006/relationships/hyperlink" Target="https://openknowledge.fao.org/items/c1ce97c8-daf7-4177-b390-b25766bbb367" TargetMode="External"/><Relationship Id="rId50" Type="http://schemas.openxmlformats.org/officeDocument/2006/relationships/hyperlink" Target="https://sfcs.fao.org/media-cnt/docs/devhlpelibraries/report-20/hlpe20_resilience_report.pdf" TargetMode="External"/><Relationship Id="rId55" Type="http://schemas.openxmlformats.org/officeDocument/2006/relationships/hyperlink" Target="https://sfcs.fao.org/media-cnt/docs/devhlpelibraries/report-20/hlpe-20_report_ar.pdf" TargetMode="External"/><Relationship Id="rId76" Type="http://schemas.openxmlformats.org/officeDocument/2006/relationships/hyperlink" Target="https://www.youtube.com/watch?v=iIpg8-DsMbg" TargetMode="External"/><Relationship Id="rId7" Type="http://schemas.openxmlformats.org/officeDocument/2006/relationships/image" Target="media/image2.png"/><Relationship Id="rId71" Type="http://schemas.openxmlformats.org/officeDocument/2006/relationships/hyperlink" Target="https://marxistnkrumaistforum.wordpress.com/wp-content/uploads/2013/12/wa-thiong_o-decolonising-the-mind-the-politics-of-language-in-african-literature.pdf" TargetMode="External"/><Relationship Id="rId2" Type="http://schemas.openxmlformats.org/officeDocument/2006/relationships/styles" Target="styles.xml"/><Relationship Id="rId29" Type="http://schemas.openxmlformats.org/officeDocument/2006/relationships/hyperlink" Target="https://openknowledge.fao.org/items/c1ce97c8-daf7-4177-b390-b25766bbb367" TargetMode="External"/><Relationship Id="rId24" Type="http://schemas.openxmlformats.org/officeDocument/2006/relationships/hyperlink" Target="https://www.youtube.com/watch?v=11ldhzAGfQI" TargetMode="External"/><Relationship Id="rId40" Type="http://schemas.openxmlformats.org/officeDocument/2006/relationships/hyperlink" Target="https://openknowledge.fao.org/items/c1ce97c8-daf7-4177-b390-b25766bbb367" TargetMode="External"/><Relationship Id="rId45" Type="http://schemas.openxmlformats.org/officeDocument/2006/relationships/hyperlink" Target="https://openknowledge.fao.org/items/c1ce97c8-daf7-4177-b390-b25766bbb367" TargetMode="External"/><Relationship Id="rId66" Type="http://schemas.openxmlformats.org/officeDocument/2006/relationships/hyperlink" Target="https://theconversation.com/the-battle-for-the-future-of-farming-what-you-need-to-know-106805" TargetMode="External"/><Relationship Id="rId87" Type="http://schemas.openxmlformats.org/officeDocument/2006/relationships/hyperlink" Target="https://rooted-magazine.org/2025/09/05/reclaiming-land-restoring-power-a-grassroots-path-to-a-social-and-solidarity-economy-in-palestine/" TargetMode="External"/><Relationship Id="rId61" Type="http://schemas.openxmlformats.org/officeDocument/2006/relationships/hyperlink" Target="https://sfcs.fao.org/media-cnt/docs/devhlpelibraries/report-20/hlpe-20_report_ar.pdf" TargetMode="External"/><Relationship Id="rId82" Type="http://schemas.openxmlformats.org/officeDocument/2006/relationships/hyperlink" Target="https://www.youtube.com/watch?v=iIpg8-DsMbg" TargetMode="External"/><Relationship Id="rId19" Type="http://schemas.openxmlformats.org/officeDocument/2006/relationships/hyperlink" Target="https://www.youtube.com/watch?v=11ldhzAGfQ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7505</Words>
  <Characters>42781</Characters>
  <Application>Microsoft Office Word</Application>
  <DocSecurity>0</DocSecurity>
  <Lines>356</Lines>
  <Paragraphs>100</Paragraphs>
  <ScaleCrop>false</ScaleCrop>
  <Company/>
  <LinksUpToDate>false</LinksUpToDate>
  <CharactersWithSpaces>50186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Yahya Istaitih</cp:lastModifiedBy>
  <cp:revision>8</cp:revision>
  <dcterms:created xsi:type="dcterms:W3CDTF">2026-01-20T08:02:00Z</dcterms:created>
  <dcterms:modified xsi:type="dcterms:W3CDTF">2026-02-03T08:02:00Z</dcterms:modified>
</cp:coreProperties>
</file>