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EB" w:rsidRPr="00174209" w:rsidRDefault="003D04EB" w:rsidP="00EC4A7E">
      <w:pPr>
        <w:rPr>
          <w:rFonts w:ascii="Simplified Arabic" w:hAnsi="Simplified Arabic"/>
          <w:b w:val="0"/>
          <w:bCs w:val="0"/>
          <w:sz w:val="24"/>
          <w:szCs w:val="24"/>
          <w:rtl/>
        </w:rPr>
      </w:pPr>
    </w:p>
    <w:p w:rsidR="00174209" w:rsidRPr="00174209" w:rsidRDefault="00174209" w:rsidP="00174209">
      <w:pPr>
        <w:jc w:val="center"/>
        <w:rPr>
          <w:rFonts w:ascii="Simplified Arabic" w:hAnsi="Simplified Arabic"/>
          <w:sz w:val="24"/>
          <w:szCs w:val="24"/>
        </w:rPr>
      </w:pPr>
      <w:r w:rsidRPr="00174209">
        <w:rPr>
          <w:rFonts w:ascii="Simplified Arabic" w:hAnsi="Simplified Arabic"/>
          <w:sz w:val="24"/>
          <w:szCs w:val="24"/>
          <w:rtl/>
        </w:rPr>
        <w:t>مكتب نائب رئيس الجامعة للشؤون الإدارية والمالية_ دائرة اللوازم والمشتريات والعطاءات</w:t>
      </w:r>
    </w:p>
    <w:p w:rsidR="00174209" w:rsidRPr="00174209" w:rsidRDefault="00174209" w:rsidP="00174209">
      <w:pPr>
        <w:jc w:val="center"/>
        <w:rPr>
          <w:rFonts w:ascii="Simplified Arabic" w:hAnsi="Simplified Arabic"/>
          <w:sz w:val="24"/>
          <w:szCs w:val="24"/>
        </w:rPr>
      </w:pPr>
      <w:r w:rsidRPr="00174209">
        <w:rPr>
          <w:rFonts w:ascii="Simplified Arabic" w:hAnsi="Simplified Arabic"/>
          <w:sz w:val="24"/>
          <w:szCs w:val="24"/>
          <w:rtl/>
        </w:rPr>
        <w:t>اجراء ضبط المخازن والعهدة</w:t>
      </w:r>
    </w:p>
    <w:p w:rsidR="00174209" w:rsidRPr="00174209" w:rsidRDefault="00174209" w:rsidP="00174209">
      <w:pPr>
        <w:rPr>
          <w:rFonts w:ascii="Simplified Arabic" w:hAnsi="Simplified Arabic"/>
          <w:sz w:val="24"/>
          <w:szCs w:val="24"/>
        </w:rPr>
      </w:pPr>
    </w:p>
    <w:p w:rsidR="00174209" w:rsidRPr="00174209" w:rsidRDefault="00174209" w:rsidP="00174209">
      <w:pPr>
        <w:numPr>
          <w:ilvl w:val="0"/>
          <w:numId w:val="21"/>
        </w:numPr>
        <w:rPr>
          <w:rFonts w:ascii="Simplified Arabic" w:hAnsi="Simplified Arabic"/>
          <w:sz w:val="24"/>
          <w:szCs w:val="24"/>
        </w:rPr>
      </w:pPr>
      <w:r w:rsidRPr="00174209">
        <w:rPr>
          <w:rFonts w:ascii="Simplified Arabic" w:hAnsi="Simplified Arabic"/>
          <w:sz w:val="24"/>
          <w:szCs w:val="24"/>
          <w:rtl/>
        </w:rPr>
        <w:t xml:space="preserve">الهدف </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1.1 تنظيم المستودع و ضبط المخزون</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1.2 ضبط و تنظيم اصول و موجودات الجامعة</w:t>
      </w:r>
    </w:p>
    <w:p w:rsidR="00174209" w:rsidRPr="00174209" w:rsidRDefault="00174209" w:rsidP="00174209">
      <w:pPr>
        <w:numPr>
          <w:ilvl w:val="1"/>
          <w:numId w:val="22"/>
        </w:numPr>
        <w:rPr>
          <w:rFonts w:ascii="Simplified Arabic" w:hAnsi="Simplified Arabic"/>
          <w:b w:val="0"/>
          <w:bCs w:val="0"/>
          <w:sz w:val="24"/>
          <w:szCs w:val="24"/>
          <w:rtl/>
        </w:rPr>
      </w:pPr>
      <w:r w:rsidRPr="00174209">
        <w:rPr>
          <w:rFonts w:ascii="Simplified Arabic" w:hAnsi="Simplified Arabic"/>
          <w:b w:val="0"/>
          <w:bCs w:val="0"/>
          <w:sz w:val="24"/>
          <w:szCs w:val="24"/>
          <w:rtl/>
        </w:rPr>
        <w:t>توفير المواد والعهد المطلوبة للموظفين بأسرع وقت ممكن</w:t>
      </w:r>
    </w:p>
    <w:p w:rsidR="00174209" w:rsidRPr="00174209" w:rsidRDefault="00174209" w:rsidP="00174209">
      <w:pPr>
        <w:numPr>
          <w:ilvl w:val="1"/>
          <w:numId w:val="22"/>
        </w:numPr>
        <w:rPr>
          <w:rFonts w:ascii="Simplified Arabic" w:hAnsi="Simplified Arabic"/>
          <w:b w:val="0"/>
          <w:bCs w:val="0"/>
          <w:sz w:val="24"/>
          <w:szCs w:val="24"/>
        </w:rPr>
      </w:pPr>
      <w:r w:rsidRPr="00174209">
        <w:rPr>
          <w:rFonts w:ascii="Simplified Arabic" w:hAnsi="Simplified Arabic"/>
          <w:b w:val="0"/>
          <w:bCs w:val="0"/>
          <w:sz w:val="24"/>
          <w:szCs w:val="24"/>
          <w:rtl/>
        </w:rPr>
        <w:t>توفير ومراعاة اجراءات السلامة في المستودع</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0"/>
          <w:numId w:val="21"/>
        </w:numPr>
        <w:rPr>
          <w:rFonts w:ascii="Simplified Arabic" w:hAnsi="Simplified Arabic"/>
          <w:sz w:val="24"/>
          <w:szCs w:val="24"/>
        </w:rPr>
      </w:pPr>
      <w:r w:rsidRPr="00174209">
        <w:rPr>
          <w:rFonts w:ascii="Simplified Arabic" w:hAnsi="Simplified Arabic"/>
          <w:sz w:val="24"/>
          <w:szCs w:val="24"/>
          <w:rtl/>
        </w:rPr>
        <w:t xml:space="preserve">مجال التطبيق </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يتم تطبيق بنود هذا الإجراء في قسمي اللوازم والعهدة لإدارة مخازن وأصول الجامعة   </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0"/>
          <w:numId w:val="21"/>
        </w:numPr>
        <w:rPr>
          <w:rFonts w:ascii="Simplified Arabic" w:hAnsi="Simplified Arabic"/>
          <w:sz w:val="24"/>
          <w:szCs w:val="24"/>
        </w:rPr>
      </w:pPr>
      <w:r w:rsidRPr="00174209">
        <w:rPr>
          <w:rFonts w:ascii="Simplified Arabic" w:hAnsi="Simplified Arabic"/>
          <w:sz w:val="24"/>
          <w:szCs w:val="24"/>
          <w:rtl/>
        </w:rPr>
        <w:t xml:space="preserve">المسؤوليات </w:t>
      </w:r>
    </w:p>
    <w:p w:rsidR="00174209" w:rsidRPr="00174209" w:rsidRDefault="00174209" w:rsidP="00174209">
      <w:pPr>
        <w:numPr>
          <w:ilvl w:val="1"/>
          <w:numId w:val="24"/>
        </w:numPr>
        <w:rPr>
          <w:rFonts w:ascii="Simplified Arabic" w:hAnsi="Simplified Arabic"/>
          <w:b w:val="0"/>
          <w:bCs w:val="0"/>
          <w:sz w:val="24"/>
          <w:szCs w:val="24"/>
          <w:rtl/>
        </w:rPr>
      </w:pPr>
      <w:r w:rsidRPr="00174209">
        <w:rPr>
          <w:rFonts w:ascii="Simplified Arabic" w:hAnsi="Simplified Arabic"/>
          <w:b w:val="0"/>
          <w:bCs w:val="0"/>
          <w:sz w:val="24"/>
          <w:szCs w:val="24"/>
          <w:rtl/>
        </w:rPr>
        <w:t xml:space="preserve"> رئيس قسم اللوازم والمستودعات : طلب شراء المواد التي تصل إلى حد الطلب</w:t>
      </w:r>
      <w:r w:rsidRPr="00174209">
        <w:rPr>
          <w:rFonts w:ascii="Simplified Arabic" w:hAnsi="Simplified Arabic"/>
          <w:b w:val="0"/>
          <w:bCs w:val="0"/>
          <w:sz w:val="24"/>
          <w:szCs w:val="24"/>
        </w:rPr>
        <w:t xml:space="preserve"> </w:t>
      </w:r>
      <w:r w:rsidRPr="00174209">
        <w:rPr>
          <w:rFonts w:ascii="Simplified Arabic" w:hAnsi="Simplified Arabic"/>
          <w:b w:val="0"/>
          <w:bCs w:val="0"/>
          <w:sz w:val="24"/>
          <w:szCs w:val="24"/>
          <w:rtl/>
        </w:rPr>
        <w:t xml:space="preserve"> والمشاركة في تنفيذ الخطة الزمنية للموازنة، ومتابعة انجاز عمليات الجرد والإتلاف.</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 xml:space="preserve"> رئيس قسم العهدة: ضبط استلام العهد ونقلها، جرد العهد الدوري، تسليمها، وحصر التالف و متابعة انجاز عمليات الجرد والإتلاف</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 xml:space="preserve"> أمين المستودع:  مراقبة المخزون وإتمام عمليات ادخال واخراج المواد من والى المستودع.</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أمين العهدة: القيام بالجرد الدوري للعهدة في الجامعة وفحص التالف مع الفنيين ذوي العلاقة.</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رئيس قسم المتابعة: متابعة إنجاز اللجان لعملها.</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مدير دائرة اللوازم والمشتريات: الإشراف على تنفيذ بنود هذا الاجراء، طلب تكليف الفنيين لفحص التالف، طلب تشكيل لجان الجرد والإتلاف.</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 xml:space="preserve"> نائب رئيس الجامعة للشؤون الإدارية والمالية: عمل التوصيات والموافقات المطلوبة حسب بنود هذا الإجراء.</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 xml:space="preserve"> لجنة الجرد: تقوم بعملية الجرد في الجامعة.</w:t>
      </w:r>
    </w:p>
    <w:p w:rsidR="00174209" w:rsidRPr="00174209" w:rsidRDefault="00174209" w:rsidP="00174209">
      <w:pPr>
        <w:numPr>
          <w:ilvl w:val="1"/>
          <w:numId w:val="24"/>
        </w:numPr>
        <w:rPr>
          <w:rFonts w:ascii="Simplified Arabic" w:hAnsi="Simplified Arabic"/>
          <w:b w:val="0"/>
          <w:bCs w:val="0"/>
          <w:sz w:val="24"/>
          <w:szCs w:val="24"/>
        </w:rPr>
      </w:pPr>
      <w:r w:rsidRPr="00174209">
        <w:rPr>
          <w:rFonts w:ascii="Simplified Arabic" w:hAnsi="Simplified Arabic"/>
          <w:b w:val="0"/>
          <w:bCs w:val="0"/>
          <w:sz w:val="24"/>
          <w:szCs w:val="24"/>
          <w:rtl/>
        </w:rPr>
        <w:t xml:space="preserve"> لجنة الإتلاف: تقوم بعملية الاتلاف السنوي في الجامعة.</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0"/>
          <w:numId w:val="21"/>
        </w:numPr>
        <w:rPr>
          <w:rFonts w:ascii="Simplified Arabic" w:hAnsi="Simplified Arabic"/>
          <w:sz w:val="24"/>
          <w:szCs w:val="24"/>
        </w:rPr>
      </w:pPr>
      <w:r w:rsidRPr="00174209">
        <w:rPr>
          <w:rFonts w:ascii="Simplified Arabic" w:hAnsi="Simplified Arabic"/>
          <w:sz w:val="24"/>
          <w:szCs w:val="24"/>
          <w:rtl/>
        </w:rPr>
        <w:t>العمليات</w:t>
      </w:r>
      <w:r w:rsidRPr="00174209">
        <w:rPr>
          <w:rFonts w:ascii="Simplified Arabic" w:hAnsi="Simplified Arabic"/>
          <w:sz w:val="24"/>
          <w:szCs w:val="24"/>
        </w:rPr>
        <w:t xml:space="preserve"> </w:t>
      </w:r>
    </w:p>
    <w:p w:rsidR="00174209" w:rsidRPr="00174209" w:rsidRDefault="00174209" w:rsidP="00174209">
      <w:pPr>
        <w:numPr>
          <w:ilvl w:val="1"/>
          <w:numId w:val="23"/>
        </w:numPr>
        <w:rPr>
          <w:rFonts w:ascii="Simplified Arabic" w:hAnsi="Simplified Arabic"/>
          <w:sz w:val="24"/>
          <w:szCs w:val="24"/>
        </w:rPr>
      </w:pPr>
      <w:r w:rsidRPr="00174209">
        <w:rPr>
          <w:rFonts w:ascii="Simplified Arabic" w:hAnsi="Simplified Arabic"/>
          <w:b w:val="0"/>
          <w:bCs w:val="0"/>
          <w:sz w:val="24"/>
          <w:szCs w:val="24"/>
          <w:rtl/>
        </w:rPr>
        <w:t xml:space="preserve"> </w:t>
      </w:r>
      <w:r w:rsidRPr="00174209">
        <w:rPr>
          <w:rFonts w:ascii="Simplified Arabic" w:hAnsi="Simplified Arabic"/>
          <w:sz w:val="24"/>
          <w:szCs w:val="24"/>
          <w:rtl/>
        </w:rPr>
        <w:t>حفظ المواد</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 xml:space="preserve"> يتم تقسيم المواد في المستودعات إلى الفئات :</w:t>
      </w:r>
    </w:p>
    <w:p w:rsidR="00174209" w:rsidRPr="00174209" w:rsidRDefault="00174209" w:rsidP="00174209">
      <w:pPr>
        <w:numPr>
          <w:ilvl w:val="0"/>
          <w:numId w:val="20"/>
        </w:numPr>
        <w:rPr>
          <w:rFonts w:ascii="Simplified Arabic" w:hAnsi="Simplified Arabic"/>
          <w:b w:val="0"/>
          <w:bCs w:val="0"/>
          <w:sz w:val="24"/>
          <w:szCs w:val="24"/>
        </w:rPr>
      </w:pPr>
      <w:r w:rsidRPr="00174209">
        <w:rPr>
          <w:rFonts w:ascii="Simplified Arabic" w:hAnsi="Simplified Arabic"/>
          <w:b w:val="0"/>
          <w:bCs w:val="0"/>
          <w:sz w:val="24"/>
          <w:szCs w:val="24"/>
          <w:rtl/>
        </w:rPr>
        <w:t>مواد قرطاسية</w:t>
      </w:r>
    </w:p>
    <w:p w:rsidR="00174209" w:rsidRPr="00174209" w:rsidRDefault="00174209" w:rsidP="00174209">
      <w:pPr>
        <w:numPr>
          <w:ilvl w:val="0"/>
          <w:numId w:val="20"/>
        </w:numPr>
        <w:rPr>
          <w:rFonts w:ascii="Simplified Arabic" w:hAnsi="Simplified Arabic"/>
          <w:b w:val="0"/>
          <w:bCs w:val="0"/>
          <w:sz w:val="24"/>
          <w:szCs w:val="24"/>
        </w:rPr>
      </w:pPr>
      <w:r w:rsidRPr="00174209">
        <w:rPr>
          <w:rFonts w:ascii="Simplified Arabic" w:hAnsi="Simplified Arabic"/>
          <w:b w:val="0"/>
          <w:bCs w:val="0"/>
          <w:sz w:val="24"/>
          <w:szCs w:val="24"/>
          <w:rtl/>
        </w:rPr>
        <w:t>مواد مختبرات</w:t>
      </w:r>
    </w:p>
    <w:p w:rsidR="00174209" w:rsidRPr="00174209" w:rsidRDefault="00174209" w:rsidP="00174209">
      <w:pPr>
        <w:numPr>
          <w:ilvl w:val="0"/>
          <w:numId w:val="20"/>
        </w:numPr>
        <w:rPr>
          <w:rFonts w:ascii="Simplified Arabic" w:hAnsi="Simplified Arabic"/>
          <w:b w:val="0"/>
          <w:bCs w:val="0"/>
          <w:sz w:val="24"/>
          <w:szCs w:val="24"/>
        </w:rPr>
      </w:pPr>
      <w:r w:rsidRPr="00174209">
        <w:rPr>
          <w:rFonts w:ascii="Simplified Arabic" w:hAnsi="Simplified Arabic"/>
          <w:b w:val="0"/>
          <w:bCs w:val="0"/>
          <w:sz w:val="24"/>
          <w:szCs w:val="24"/>
          <w:rtl/>
        </w:rPr>
        <w:t>أجهزة</w:t>
      </w:r>
    </w:p>
    <w:p w:rsidR="00174209" w:rsidRPr="00174209" w:rsidRDefault="00174209" w:rsidP="00174209">
      <w:pPr>
        <w:numPr>
          <w:ilvl w:val="0"/>
          <w:numId w:val="20"/>
        </w:numPr>
        <w:rPr>
          <w:rFonts w:ascii="Simplified Arabic" w:hAnsi="Simplified Arabic"/>
          <w:b w:val="0"/>
          <w:bCs w:val="0"/>
          <w:sz w:val="24"/>
          <w:szCs w:val="24"/>
        </w:rPr>
      </w:pPr>
      <w:r w:rsidRPr="00174209">
        <w:rPr>
          <w:rFonts w:ascii="Simplified Arabic" w:hAnsi="Simplified Arabic"/>
          <w:b w:val="0"/>
          <w:bCs w:val="0"/>
          <w:sz w:val="24"/>
          <w:szCs w:val="24"/>
          <w:rtl/>
        </w:rPr>
        <w:t xml:space="preserve">أثاث </w:t>
      </w:r>
    </w:p>
    <w:p w:rsidR="00174209" w:rsidRPr="00174209" w:rsidRDefault="00174209" w:rsidP="00174209">
      <w:pPr>
        <w:numPr>
          <w:ilvl w:val="0"/>
          <w:numId w:val="20"/>
        </w:numPr>
        <w:rPr>
          <w:rFonts w:ascii="Simplified Arabic" w:hAnsi="Simplified Arabic"/>
          <w:b w:val="0"/>
          <w:bCs w:val="0"/>
          <w:sz w:val="24"/>
          <w:szCs w:val="24"/>
        </w:rPr>
      </w:pPr>
      <w:r w:rsidRPr="00174209">
        <w:rPr>
          <w:rFonts w:ascii="Simplified Arabic" w:hAnsi="Simplified Arabic"/>
          <w:b w:val="0"/>
          <w:bCs w:val="0"/>
          <w:sz w:val="24"/>
          <w:szCs w:val="24"/>
          <w:rtl/>
        </w:rPr>
        <w:lastRenderedPageBreak/>
        <w:t>أخرى</w:t>
      </w:r>
    </w:p>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حيث يتم ترميز كل فئة برقم متسلسل على البرنامج المعمول به في اللوازم.</w:t>
      </w:r>
    </w:p>
    <w:p w:rsidR="00174209" w:rsidRPr="00174209" w:rsidRDefault="00174209" w:rsidP="00174209">
      <w:pPr>
        <w:numPr>
          <w:ilvl w:val="1"/>
          <w:numId w:val="23"/>
        </w:numPr>
        <w:rPr>
          <w:rFonts w:ascii="Simplified Arabic" w:hAnsi="Simplified Arabic"/>
          <w:sz w:val="24"/>
          <w:szCs w:val="24"/>
          <w:rtl/>
        </w:rPr>
      </w:pPr>
      <w:r w:rsidRPr="00174209">
        <w:rPr>
          <w:rFonts w:ascii="Simplified Arabic" w:hAnsi="Simplified Arabic"/>
          <w:b w:val="0"/>
          <w:bCs w:val="0"/>
          <w:sz w:val="24"/>
          <w:szCs w:val="24"/>
          <w:rtl/>
        </w:rPr>
        <w:t xml:space="preserve"> </w:t>
      </w:r>
      <w:r w:rsidRPr="00174209">
        <w:rPr>
          <w:rFonts w:ascii="Simplified Arabic" w:hAnsi="Simplified Arabic"/>
          <w:sz w:val="24"/>
          <w:szCs w:val="24"/>
          <w:rtl/>
        </w:rPr>
        <w:t>تصنف العهدة في الجامعة إلى عهدة مكان وعهدة موظف.</w:t>
      </w:r>
    </w:p>
    <w:p w:rsidR="00174209" w:rsidRPr="00174209" w:rsidRDefault="00174209" w:rsidP="00174209">
      <w:pPr>
        <w:numPr>
          <w:ilvl w:val="1"/>
          <w:numId w:val="23"/>
        </w:numPr>
        <w:rPr>
          <w:rFonts w:ascii="Simplified Arabic" w:hAnsi="Simplified Arabic"/>
          <w:sz w:val="24"/>
          <w:szCs w:val="24"/>
        </w:rPr>
      </w:pPr>
      <w:r w:rsidRPr="00174209">
        <w:rPr>
          <w:rFonts w:ascii="Simplified Arabic" w:hAnsi="Simplified Arabic"/>
          <w:sz w:val="24"/>
          <w:szCs w:val="24"/>
          <w:rtl/>
        </w:rPr>
        <w:t>ضبط أرصدة المخازن</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يتم عمل خطة زمنية لتنفيذ الموازنة المعتمدة بمشاركة الدائرة المالية ودائرة اللوازم والمشتريات والعطاءات.</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بناء على الموازنة المعتمدة من قبل مجلس الجامعة التي يتم إعدادها حسب الإجراء المعمول به في الدائرة المالية، يقوم مسؤول اللوازم بالتشاور مع مسؤول المشتريات للتخطيط لعملية الشراء حسب المساحات المتوفرة في المخازن وأماكن الاحتياج (خصوصا توفر المختبرات كأجهزة الحاسوب والطابعات) وحسب الإطار الزمني المحدد في الموازنة لشراء المواد لضمان عدم انقطاعها</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يقوم مسؤول اللوازم بتحديد حدود الطلب للمواد المستهلكة دوريا بناء على الموازنة المعتمدة قبل وصول الرصيد إلى الحد الأدنى المسموح به</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يراقب امين المستودع أرصدة المواد المستهلكة الموجودة ويعلم مسؤول اللوازم الذي يقوم بدوره باعداد طلبات الشراء الى النائب الاداري حسب التسلسل الوظيفي.</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1"/>
          <w:numId w:val="23"/>
        </w:numPr>
        <w:rPr>
          <w:rFonts w:ascii="Simplified Arabic" w:hAnsi="Simplified Arabic"/>
          <w:sz w:val="24"/>
          <w:szCs w:val="24"/>
        </w:rPr>
      </w:pPr>
      <w:r w:rsidRPr="00174209">
        <w:rPr>
          <w:rFonts w:ascii="Simplified Arabic" w:hAnsi="Simplified Arabic"/>
          <w:sz w:val="24"/>
          <w:szCs w:val="24"/>
          <w:rtl/>
        </w:rPr>
        <w:t>إدخال المواد</w:t>
      </w:r>
    </w:p>
    <w:p w:rsidR="00174209" w:rsidRPr="00174209" w:rsidRDefault="00174209" w:rsidP="00174209">
      <w:pPr>
        <w:pStyle w:val="ListParagraph"/>
        <w:numPr>
          <w:ilvl w:val="2"/>
          <w:numId w:val="23"/>
        </w:numPr>
        <w:bidi/>
        <w:rPr>
          <w:rFonts w:ascii="Simplified Arabic" w:eastAsia="Times New Roman" w:hAnsi="Simplified Arabic" w:cs="Simplified Arabic"/>
          <w:sz w:val="24"/>
          <w:szCs w:val="24"/>
        </w:rPr>
      </w:pPr>
      <w:r w:rsidRPr="00174209">
        <w:rPr>
          <w:rFonts w:ascii="Simplified Arabic" w:eastAsia="Times New Roman" w:hAnsi="Simplified Arabic" w:cs="Simplified Arabic"/>
          <w:sz w:val="24"/>
          <w:szCs w:val="24"/>
          <w:rtl/>
        </w:rPr>
        <w:t xml:space="preserve">بعد شراء المواد المطلوبة من قبل مسؤول المشتريات يتم تسليمها لمسؤول اللوازم بموجب </w:t>
      </w:r>
      <w:r w:rsidRPr="00174209">
        <w:rPr>
          <w:rFonts w:ascii="Simplified Arabic" w:eastAsia="Times New Roman" w:hAnsi="Simplified Arabic" w:cs="Simplified Arabic"/>
          <w:b/>
          <w:bCs/>
          <w:sz w:val="24"/>
          <w:szCs w:val="24"/>
          <w:rtl/>
        </w:rPr>
        <w:t>سند ادخال</w:t>
      </w:r>
      <w:r w:rsidRPr="00174209">
        <w:rPr>
          <w:rFonts w:ascii="Simplified Arabic" w:eastAsia="Times New Roman" w:hAnsi="Simplified Arabic" w:cs="Simplified Arabic"/>
          <w:sz w:val="24"/>
          <w:szCs w:val="24"/>
          <w:rtl/>
        </w:rPr>
        <w:t xml:space="preserve"> او </w:t>
      </w:r>
      <w:r w:rsidRPr="00174209">
        <w:rPr>
          <w:rFonts w:ascii="Simplified Arabic" w:eastAsia="Times New Roman" w:hAnsi="Simplified Arabic" w:cs="Simplified Arabic"/>
          <w:b/>
          <w:bCs/>
          <w:sz w:val="24"/>
          <w:szCs w:val="24"/>
          <w:rtl/>
        </w:rPr>
        <w:t>سند استلام مؤقت</w:t>
      </w:r>
      <w:r w:rsidRPr="00174209">
        <w:rPr>
          <w:rFonts w:ascii="Simplified Arabic" w:eastAsia="Times New Roman" w:hAnsi="Simplified Arabic" w:cs="Simplified Arabic"/>
          <w:sz w:val="24"/>
          <w:szCs w:val="24"/>
          <w:rtl/>
        </w:rPr>
        <w:t xml:space="preserve"> اذا كانت بحاجة للجان فنية او ضبط واستلام حيث يقوم مسؤول اللوازم بمخاطبة اللجنة الفنية ولجنة الضبط والاستلام لفحص و مطابقة البضاعة فنياً وكمياً وذلك خلال فترة زمنية تتلاءم مع طبيعة المواد المستلمة، وأما اذا كانت ليست بحاجة إلى لجان فنية أو ضبط واستلام يقوم موظف اللوازم بتعبئة </w:t>
      </w:r>
      <w:r w:rsidRPr="00174209">
        <w:rPr>
          <w:rFonts w:ascii="Simplified Arabic" w:eastAsia="Times New Roman" w:hAnsi="Simplified Arabic" w:cs="Simplified Arabic"/>
          <w:b/>
          <w:bCs/>
          <w:sz w:val="24"/>
          <w:szCs w:val="24"/>
          <w:rtl/>
        </w:rPr>
        <w:t>نموذج ضبط واستلام داخلي</w:t>
      </w:r>
      <w:r w:rsidRPr="00174209">
        <w:rPr>
          <w:rFonts w:ascii="Simplified Arabic" w:eastAsia="Times New Roman" w:hAnsi="Simplified Arabic" w:cs="Simplified Arabic"/>
          <w:sz w:val="24"/>
          <w:szCs w:val="24"/>
          <w:rtl/>
        </w:rPr>
        <w:t>.</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يقوم رئيس قسم المتابعة بالتنسيق والمتابعة لتنفيذ عملية الاستلام من قبل اللجان المختلفة والمستودع.</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يجوز نقل المواد الموردة الى الجهات الطالبة (مختبرات) مباشرة على ان يتم عمل الفحص الفني والضبط والاستلام لدى الجهة الطالبة.</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تقوم اللجنة الفنية بدراسة المواد الموردة وتسليم تقرير فني بحد اقصى يومي عمل أو حسب ما ورد في كتاب تكليف اللجنة الفنية.</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يقوم رئيس قسم اللوازم بتسليم (سند الادخال، محضر لجنة الضبط والاستلام، التقرير الفني، الفاتورة الضريبية، وثائق اخرى) للدائرة المالية.</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في حال كانت المواد المطلوبة تستخدم لأول مرة يتم ترميزها برقم متسلسل جديد. </w:t>
      </w:r>
    </w:p>
    <w:p w:rsidR="00174209" w:rsidRPr="00174209" w:rsidRDefault="00174209" w:rsidP="00174209">
      <w:pPr>
        <w:numPr>
          <w:ilvl w:val="2"/>
          <w:numId w:val="23"/>
        </w:numPr>
        <w:rPr>
          <w:rFonts w:ascii="Simplified Arabic" w:hAnsi="Simplified Arabic"/>
          <w:b w:val="0"/>
          <w:bCs w:val="0"/>
          <w:sz w:val="24"/>
          <w:szCs w:val="24"/>
          <w:rtl/>
        </w:rPr>
      </w:pPr>
      <w:r w:rsidRPr="00174209">
        <w:rPr>
          <w:rFonts w:ascii="Simplified Arabic" w:hAnsi="Simplified Arabic"/>
          <w:b w:val="0"/>
          <w:bCs w:val="0"/>
          <w:sz w:val="24"/>
          <w:szCs w:val="24"/>
          <w:rtl/>
        </w:rPr>
        <w:t>المواد المنتجة في المنجرة يتم ادخالها على سجلات اللوازم قبل تسليمها للجهة المعنية كعهدة.</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1"/>
          <w:numId w:val="23"/>
        </w:numPr>
        <w:rPr>
          <w:rFonts w:ascii="Simplified Arabic" w:hAnsi="Simplified Arabic"/>
          <w:sz w:val="24"/>
          <w:szCs w:val="24"/>
        </w:rPr>
      </w:pPr>
      <w:r w:rsidRPr="00174209">
        <w:rPr>
          <w:rFonts w:ascii="Simplified Arabic" w:hAnsi="Simplified Arabic"/>
          <w:sz w:val="24"/>
          <w:szCs w:val="24"/>
          <w:rtl/>
        </w:rPr>
        <w:t>إخراج المواد</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يتم طلب المواد المستهلكة والعهد المدرجة ضمن الموازنة المعتمدة على </w:t>
      </w:r>
      <w:r w:rsidRPr="00174209">
        <w:rPr>
          <w:rFonts w:ascii="Simplified Arabic" w:hAnsi="Simplified Arabic"/>
          <w:sz w:val="24"/>
          <w:szCs w:val="24"/>
          <w:rtl/>
        </w:rPr>
        <w:t>نموذج طلب تزويد</w:t>
      </w:r>
      <w:r w:rsidRPr="00174209">
        <w:rPr>
          <w:rFonts w:ascii="Simplified Arabic" w:hAnsi="Simplified Arabic"/>
          <w:b w:val="0"/>
          <w:bCs w:val="0"/>
          <w:sz w:val="24"/>
          <w:szCs w:val="24"/>
          <w:rtl/>
        </w:rPr>
        <w:t xml:space="preserve"> من قبل الجهات المختلفة حسب التسلسل الوظيفي إلى قسم اللوازم.</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lastRenderedPageBreak/>
        <w:t xml:space="preserve">بعد استلام نموذج الطلب يقوم قسم اللوازم بفحص مخصصات الجهة الطالبة وتوفر المواد، في حال كانت المواد المطلوبة ضمن المخصصات ومتوفرة في قسم اللوازم يتم تسليمها للموظف حسب طلبه ويتم التوقيع على </w:t>
      </w:r>
      <w:r w:rsidRPr="00174209">
        <w:rPr>
          <w:rFonts w:ascii="Simplified Arabic" w:hAnsi="Simplified Arabic"/>
          <w:sz w:val="24"/>
          <w:szCs w:val="24"/>
          <w:rtl/>
        </w:rPr>
        <w:t>سند الصرف</w:t>
      </w:r>
      <w:r w:rsidRPr="00174209">
        <w:rPr>
          <w:rFonts w:ascii="Simplified Arabic" w:hAnsi="Simplified Arabic"/>
          <w:b w:val="0"/>
          <w:bCs w:val="0"/>
          <w:sz w:val="24"/>
          <w:szCs w:val="24"/>
          <w:rtl/>
        </w:rPr>
        <w:t>.</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يتم عمل </w:t>
      </w:r>
      <w:r w:rsidRPr="00174209">
        <w:rPr>
          <w:rFonts w:ascii="Simplified Arabic" w:hAnsi="Simplified Arabic"/>
          <w:sz w:val="24"/>
          <w:szCs w:val="24"/>
          <w:rtl/>
        </w:rPr>
        <w:t>سند صرف</w:t>
      </w:r>
      <w:r w:rsidRPr="00174209">
        <w:rPr>
          <w:rFonts w:ascii="Simplified Arabic" w:hAnsi="Simplified Arabic"/>
          <w:b w:val="0"/>
          <w:bCs w:val="0"/>
          <w:sz w:val="24"/>
          <w:szCs w:val="24"/>
          <w:rtl/>
        </w:rPr>
        <w:t xml:space="preserve"> للمواد المسلمة من قبل اللوازم للجهة الطالبة، وفي حال كانت المواد المسلمة عهدة يتم </w:t>
      </w:r>
      <w:r w:rsidRPr="00174209">
        <w:rPr>
          <w:rFonts w:ascii="Simplified Arabic" w:hAnsi="Simplified Arabic"/>
          <w:sz w:val="24"/>
          <w:szCs w:val="24"/>
          <w:rtl/>
        </w:rPr>
        <w:t>عمل سند صرف</w:t>
      </w:r>
      <w:r w:rsidRPr="00174209">
        <w:rPr>
          <w:rFonts w:ascii="Simplified Arabic" w:hAnsi="Simplified Arabic"/>
          <w:b w:val="0"/>
          <w:bCs w:val="0"/>
          <w:sz w:val="24"/>
          <w:szCs w:val="24"/>
          <w:rtl/>
        </w:rPr>
        <w:t xml:space="preserve"> وتعبئة</w:t>
      </w:r>
      <w:r w:rsidRPr="00174209">
        <w:rPr>
          <w:rFonts w:ascii="Simplified Arabic" w:hAnsi="Simplified Arabic"/>
          <w:sz w:val="24"/>
          <w:szCs w:val="24"/>
          <w:rtl/>
        </w:rPr>
        <w:t xml:space="preserve"> نموذج استلام عهدة</w:t>
      </w:r>
      <w:r w:rsidRPr="00174209">
        <w:rPr>
          <w:rFonts w:ascii="Simplified Arabic" w:hAnsi="Simplified Arabic"/>
          <w:b w:val="0"/>
          <w:bCs w:val="0"/>
          <w:sz w:val="24"/>
          <w:szCs w:val="24"/>
          <w:rtl/>
        </w:rPr>
        <w:t xml:space="preserve"> والتوقيع عليه من قبل الموظف صاحب الطلب (سواء عهد مكان أو عهدة موظف)  وقيد العهدة على برنامج اللوازم، ويتم إلصاق ملصق رقم متسلسل للعهد عليها حال تسليمها وتسليم نسخة عن نموذج تسليم العهدة لصاحب العهدة.</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في حال عدم توفر المواد المطلوبة في المخازن يقوم رئيس قسم اللوازم برفع</w:t>
      </w:r>
      <w:r w:rsidRPr="00174209">
        <w:rPr>
          <w:rFonts w:ascii="Simplified Arabic" w:hAnsi="Simplified Arabic"/>
          <w:b w:val="0"/>
          <w:bCs w:val="0"/>
          <w:sz w:val="24"/>
          <w:szCs w:val="24"/>
        </w:rPr>
        <w:t xml:space="preserve"> </w:t>
      </w:r>
      <w:r w:rsidRPr="00174209">
        <w:rPr>
          <w:rFonts w:ascii="Simplified Arabic" w:hAnsi="Simplified Arabic"/>
          <w:sz w:val="24"/>
          <w:szCs w:val="24"/>
          <w:rtl/>
        </w:rPr>
        <w:t>طلب شراء</w:t>
      </w:r>
      <w:r w:rsidRPr="00174209">
        <w:rPr>
          <w:rFonts w:ascii="Simplified Arabic" w:hAnsi="Simplified Arabic"/>
          <w:b w:val="0"/>
          <w:bCs w:val="0"/>
          <w:sz w:val="24"/>
          <w:szCs w:val="24"/>
          <w:rtl/>
        </w:rPr>
        <w:t xml:space="preserve"> لنائب رئيس الجامعة للشؤون الإدارية والمالية سواء كانت مدرجة في الموازنة أم لا مع بيان ذلك في الطلب لإتمام عملية الشراء في حال الموافقة حسب إجراء الشراء المعمول به في الجامعة.</w:t>
      </w:r>
    </w:p>
    <w:p w:rsidR="00174209" w:rsidRPr="00174209" w:rsidRDefault="00174209" w:rsidP="00174209">
      <w:pPr>
        <w:numPr>
          <w:ilvl w:val="2"/>
          <w:numId w:val="23"/>
        </w:numPr>
        <w:rPr>
          <w:rFonts w:ascii="Simplified Arabic" w:hAnsi="Simplified Arabic"/>
          <w:sz w:val="24"/>
          <w:szCs w:val="24"/>
        </w:rPr>
      </w:pPr>
      <w:r w:rsidRPr="00174209">
        <w:rPr>
          <w:rFonts w:ascii="Simplified Arabic" w:hAnsi="Simplified Arabic"/>
          <w:b w:val="0"/>
          <w:bCs w:val="0"/>
          <w:sz w:val="24"/>
          <w:szCs w:val="24"/>
          <w:rtl/>
        </w:rPr>
        <w:t xml:space="preserve">إذا كانت المواد المطلوبة أثاث مكتبي ينجز في المنجرة يقوم الموظف باستخدام نفس النموذج </w:t>
      </w:r>
      <w:r w:rsidRPr="00174209">
        <w:rPr>
          <w:rFonts w:ascii="Simplified Arabic" w:hAnsi="Simplified Arabic"/>
          <w:sz w:val="24"/>
          <w:szCs w:val="24"/>
          <w:rtl/>
        </w:rPr>
        <w:t>طلب التزويد</w:t>
      </w:r>
      <w:r w:rsidRPr="00174209">
        <w:rPr>
          <w:rFonts w:ascii="Simplified Arabic" w:hAnsi="Simplified Arabic"/>
          <w:b w:val="0"/>
          <w:bCs w:val="0"/>
          <w:sz w:val="24"/>
          <w:szCs w:val="24"/>
          <w:rtl/>
        </w:rPr>
        <w:t xml:space="preserve"> و إرساله لقسم اللوازم عبر التسلسل الوظيفي ومن ثم يقوم رئيس قسم اللوازم بطلب الأثاث من قبل دائرة الخدمات العامة </w:t>
      </w:r>
      <w:r w:rsidRPr="00174209">
        <w:rPr>
          <w:rFonts w:ascii="Simplified Arabic" w:hAnsi="Simplified Arabic"/>
          <w:sz w:val="24"/>
          <w:szCs w:val="24"/>
          <w:rtl/>
        </w:rPr>
        <w:t>بنموذج طلب أثاث.</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1"/>
          <w:numId w:val="23"/>
        </w:numPr>
        <w:rPr>
          <w:rFonts w:ascii="Simplified Arabic" w:hAnsi="Simplified Arabic"/>
          <w:sz w:val="24"/>
          <w:szCs w:val="24"/>
        </w:rPr>
      </w:pPr>
      <w:r w:rsidRPr="00174209">
        <w:rPr>
          <w:rFonts w:ascii="Simplified Arabic" w:hAnsi="Simplified Arabic"/>
          <w:b w:val="0"/>
          <w:bCs w:val="0"/>
          <w:sz w:val="24"/>
          <w:szCs w:val="24"/>
          <w:rtl/>
        </w:rPr>
        <w:t xml:space="preserve"> </w:t>
      </w:r>
      <w:r w:rsidRPr="00174209">
        <w:rPr>
          <w:rFonts w:ascii="Simplified Arabic" w:hAnsi="Simplified Arabic"/>
          <w:sz w:val="24"/>
          <w:szCs w:val="24"/>
          <w:rtl/>
        </w:rPr>
        <w:t xml:space="preserve">نقل وارجاع عهدة </w:t>
      </w:r>
      <w:r w:rsidRPr="00174209">
        <w:rPr>
          <w:rFonts w:ascii="Simplified Arabic" w:hAnsi="Simplified Arabic"/>
          <w:sz w:val="24"/>
          <w:szCs w:val="24"/>
        </w:rPr>
        <w:t xml:space="preserve"> </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يتم رفع </w:t>
      </w:r>
      <w:r w:rsidRPr="00174209">
        <w:rPr>
          <w:rFonts w:ascii="Simplified Arabic" w:hAnsi="Simplified Arabic"/>
          <w:sz w:val="24"/>
          <w:szCs w:val="24"/>
          <w:rtl/>
        </w:rPr>
        <w:t>طلب نقل عهدة</w:t>
      </w:r>
      <w:r w:rsidRPr="00174209">
        <w:rPr>
          <w:rFonts w:ascii="Simplified Arabic" w:hAnsi="Simplified Arabic"/>
          <w:b w:val="0"/>
          <w:bCs w:val="0"/>
          <w:sz w:val="24"/>
          <w:szCs w:val="24"/>
          <w:rtl/>
        </w:rPr>
        <w:t xml:space="preserve"> من عهدة الموظف (لا يتم نقل عهدة المكان بانتقال الموظف) من قبل الجهات المختلفة في الجامعة إلى مسؤول اللوازم مع بيان سبب النقل ومكان النقل.</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يقوم أمين العهدة/ من ينوب عنه بزيارة موقع النقل وتسجيل العهد المنقولة باستخدام </w:t>
      </w:r>
      <w:r w:rsidRPr="00174209">
        <w:rPr>
          <w:rFonts w:ascii="Simplified Arabic" w:hAnsi="Simplified Arabic"/>
          <w:sz w:val="24"/>
          <w:szCs w:val="24"/>
          <w:rtl/>
        </w:rPr>
        <w:t>نموذج نقل عهدة</w:t>
      </w:r>
      <w:r w:rsidRPr="00174209">
        <w:rPr>
          <w:rFonts w:ascii="Simplified Arabic" w:hAnsi="Simplified Arabic"/>
          <w:b w:val="0"/>
          <w:bCs w:val="0"/>
          <w:sz w:val="24"/>
          <w:szCs w:val="24"/>
          <w:rtl/>
        </w:rPr>
        <w:t xml:space="preserve">، وفي حال كان نقل العهدة لمنصب رئيس قسم فأعلى يتم التوقيع على </w:t>
      </w:r>
      <w:r w:rsidRPr="00174209">
        <w:rPr>
          <w:rFonts w:ascii="Simplified Arabic" w:hAnsi="Simplified Arabic"/>
          <w:sz w:val="24"/>
          <w:szCs w:val="24"/>
          <w:rtl/>
        </w:rPr>
        <w:t>محضر استلام وتسليم أصول</w:t>
      </w:r>
      <w:r w:rsidRPr="00174209">
        <w:rPr>
          <w:rFonts w:ascii="Simplified Arabic" w:hAnsi="Simplified Arabic"/>
          <w:b w:val="0"/>
          <w:bCs w:val="0"/>
          <w:sz w:val="24"/>
          <w:szCs w:val="24"/>
          <w:rtl/>
        </w:rPr>
        <w:t>.</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يتم تزويد الطرفين بنسخة من نموذج النقل. </w:t>
      </w:r>
    </w:p>
    <w:p w:rsidR="00174209" w:rsidRPr="00174209" w:rsidRDefault="00174209" w:rsidP="00174209">
      <w:pPr>
        <w:numPr>
          <w:ilvl w:val="2"/>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يقوم الموظف بإرجاع عهدته لمسؤول العهدة بموجب </w:t>
      </w:r>
      <w:r w:rsidRPr="00174209">
        <w:rPr>
          <w:rFonts w:ascii="Simplified Arabic" w:hAnsi="Simplified Arabic"/>
          <w:sz w:val="24"/>
          <w:szCs w:val="24"/>
          <w:rtl/>
        </w:rPr>
        <w:t>نموذج إرجاع عهدة</w:t>
      </w:r>
      <w:r w:rsidRPr="00174209">
        <w:rPr>
          <w:rFonts w:ascii="Simplified Arabic" w:hAnsi="Simplified Arabic"/>
          <w:b w:val="0"/>
          <w:bCs w:val="0"/>
          <w:sz w:val="24"/>
          <w:szCs w:val="24"/>
          <w:rtl/>
        </w:rPr>
        <w:t xml:space="preserve"> في حال انتقل إلى مكان آخر أو خرج من الجامعة (انتداب، سفر للدراسة، استقالة....) حيث يقوم مسؤول العهدة بالاستلام وتحويل نسخة من النموذج إلى مسؤوول اللوازم وإدخال العهدة إلى المستودعات باستخدام </w:t>
      </w:r>
      <w:r w:rsidRPr="00174209">
        <w:rPr>
          <w:rFonts w:ascii="Simplified Arabic" w:hAnsi="Simplified Arabic"/>
          <w:sz w:val="24"/>
          <w:szCs w:val="24"/>
          <w:rtl/>
        </w:rPr>
        <w:t>سند إدخال</w:t>
      </w:r>
      <w:r w:rsidRPr="00174209">
        <w:rPr>
          <w:rFonts w:ascii="Simplified Arabic" w:hAnsi="Simplified Arabic"/>
          <w:b w:val="0"/>
          <w:bCs w:val="0"/>
          <w:sz w:val="24"/>
          <w:szCs w:val="24"/>
          <w:rtl/>
        </w:rPr>
        <w:t xml:space="preserve"> حيث يحفظ في ملفاته مرفقا بنموذج إرجاع العهدة.</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1"/>
          <w:numId w:val="23"/>
        </w:numPr>
        <w:rPr>
          <w:rFonts w:ascii="Simplified Arabic" w:hAnsi="Simplified Arabic"/>
          <w:sz w:val="24"/>
          <w:szCs w:val="24"/>
        </w:rPr>
      </w:pPr>
      <w:r w:rsidRPr="00174209">
        <w:rPr>
          <w:rFonts w:ascii="Simplified Arabic" w:hAnsi="Simplified Arabic"/>
          <w:sz w:val="24"/>
          <w:szCs w:val="24"/>
          <w:rtl/>
        </w:rPr>
        <w:t>الجرد والإتلاف</w:t>
      </w:r>
    </w:p>
    <w:p w:rsidR="00174209" w:rsidRPr="00174209" w:rsidRDefault="00174209" w:rsidP="00174209">
      <w:pPr>
        <w:numPr>
          <w:ilvl w:val="2"/>
          <w:numId w:val="23"/>
        </w:numPr>
        <w:rPr>
          <w:rFonts w:ascii="Simplified Arabic" w:hAnsi="Simplified Arabic"/>
          <w:sz w:val="24"/>
          <w:szCs w:val="24"/>
        </w:rPr>
      </w:pPr>
      <w:r w:rsidRPr="00174209">
        <w:rPr>
          <w:rFonts w:ascii="Simplified Arabic" w:hAnsi="Simplified Arabic"/>
          <w:sz w:val="24"/>
          <w:szCs w:val="24"/>
          <w:rtl/>
        </w:rPr>
        <w:t>الجرد السنوي والإتلاف</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خلال العام الأكاديمي وفي حال تم تلف أي عهدة لدى الموظفين، يقوم الموظف ذو العلاقة برفع كتاب </w:t>
      </w:r>
      <w:r w:rsidRPr="00174209">
        <w:rPr>
          <w:rFonts w:ascii="Simplified Arabic" w:hAnsi="Simplified Arabic"/>
          <w:sz w:val="24"/>
          <w:szCs w:val="24"/>
          <w:rtl/>
        </w:rPr>
        <w:t xml:space="preserve">تبليغ تالف </w:t>
      </w:r>
      <w:r w:rsidRPr="00174209">
        <w:rPr>
          <w:rFonts w:ascii="Simplified Arabic" w:hAnsi="Simplified Arabic"/>
          <w:b w:val="0"/>
          <w:bCs w:val="0"/>
          <w:sz w:val="24"/>
          <w:szCs w:val="24"/>
          <w:rtl/>
        </w:rPr>
        <w:t>من عبر التسلسل الوظيفي إلى رئيس قسم العهدة.</w:t>
      </w:r>
    </w:p>
    <w:p w:rsidR="00174209" w:rsidRPr="00174209" w:rsidRDefault="00174209" w:rsidP="00174209">
      <w:pPr>
        <w:numPr>
          <w:ilvl w:val="3"/>
          <w:numId w:val="23"/>
        </w:numPr>
        <w:rPr>
          <w:rFonts w:ascii="Simplified Arabic" w:hAnsi="Simplified Arabic"/>
          <w:b w:val="0"/>
          <w:bCs w:val="0"/>
          <w:sz w:val="24"/>
          <w:szCs w:val="24"/>
          <w:rtl/>
        </w:rPr>
      </w:pPr>
      <w:r w:rsidRPr="00174209">
        <w:rPr>
          <w:rFonts w:ascii="Simplified Arabic" w:hAnsi="Simplified Arabic"/>
          <w:b w:val="0"/>
          <w:bCs w:val="0"/>
          <w:sz w:val="24"/>
          <w:szCs w:val="24"/>
          <w:rtl/>
        </w:rPr>
        <w:t xml:space="preserve"> يقوم مدير دائرة اللوازم والمشتريات بالإيعاز إلى ذوي الاختصاص للفحص والمعاينة الفنية للتأكد من مدى صلاحية البند المبلغ عنه واصدار </w:t>
      </w:r>
      <w:r w:rsidRPr="00174209">
        <w:rPr>
          <w:rFonts w:ascii="Simplified Arabic" w:hAnsi="Simplified Arabic"/>
          <w:sz w:val="24"/>
          <w:szCs w:val="24"/>
          <w:rtl/>
        </w:rPr>
        <w:t>تقرير فني للإتلاف</w:t>
      </w:r>
      <w:r w:rsidRPr="00174209">
        <w:rPr>
          <w:rFonts w:ascii="Simplified Arabic" w:hAnsi="Simplified Arabic"/>
          <w:b w:val="0"/>
          <w:bCs w:val="0"/>
          <w:sz w:val="24"/>
          <w:szCs w:val="24"/>
          <w:rtl/>
        </w:rPr>
        <w:t>.</w:t>
      </w: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يقوم رئيس قسم العهدة معتمدا على </w:t>
      </w:r>
      <w:r w:rsidRPr="00174209">
        <w:rPr>
          <w:rFonts w:ascii="Simplified Arabic" w:hAnsi="Simplified Arabic"/>
          <w:sz w:val="24"/>
          <w:szCs w:val="24"/>
          <w:rtl/>
        </w:rPr>
        <w:t>التقرير الفني للاتلاف</w:t>
      </w:r>
      <w:r w:rsidRPr="00174209">
        <w:rPr>
          <w:rFonts w:ascii="Simplified Arabic" w:hAnsi="Simplified Arabic"/>
          <w:b w:val="0"/>
          <w:bCs w:val="0"/>
          <w:sz w:val="24"/>
          <w:szCs w:val="24"/>
          <w:rtl/>
        </w:rPr>
        <w:t xml:space="preserve"> برصد التالف  في </w:t>
      </w:r>
      <w:r w:rsidRPr="00174209">
        <w:rPr>
          <w:rFonts w:ascii="Simplified Arabic" w:hAnsi="Simplified Arabic"/>
          <w:sz w:val="24"/>
          <w:szCs w:val="24"/>
          <w:rtl/>
        </w:rPr>
        <w:t xml:space="preserve">سجل التالف </w:t>
      </w:r>
      <w:r w:rsidRPr="00174209">
        <w:rPr>
          <w:rFonts w:ascii="Simplified Arabic" w:hAnsi="Simplified Arabic"/>
          <w:b w:val="0"/>
          <w:bCs w:val="0"/>
          <w:sz w:val="24"/>
          <w:szCs w:val="24"/>
          <w:rtl/>
        </w:rPr>
        <w:t xml:space="preserve">وإرسال نسخة من السجل الشهري لرئيس قسم اللوازم  لنقلها إلى مخازن التالف بموجب </w:t>
      </w:r>
      <w:r w:rsidRPr="00174209">
        <w:rPr>
          <w:rFonts w:ascii="Simplified Arabic" w:hAnsi="Simplified Arabic"/>
          <w:sz w:val="24"/>
          <w:szCs w:val="24"/>
          <w:rtl/>
        </w:rPr>
        <w:t>سند إدخال</w:t>
      </w:r>
      <w:r w:rsidRPr="00174209">
        <w:rPr>
          <w:rFonts w:ascii="Simplified Arabic" w:hAnsi="Simplified Arabic"/>
          <w:b w:val="0"/>
          <w:bCs w:val="0"/>
          <w:sz w:val="24"/>
          <w:szCs w:val="24"/>
          <w:rtl/>
        </w:rPr>
        <w:t xml:space="preserve">.   </w:t>
      </w: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lastRenderedPageBreak/>
        <w:t xml:space="preserve">  يقوم مدير دائرة اللوازم والمشتريات عبر التسلسل الوظيفي برفع طلب لرئيس الجامعة لتشكيل لجنة الجرد السنوي ولجنة الإتلاف في شهر حزيران قبل نهاية السنة المالية.</w:t>
      </w: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بعد تشكيل لجنة الجرد وتحديد موعد الجرد يتم جرد المخازن وجرد العهدة لدى جميع الموظفين الموجودين في الجامعة أثناء تواجدهم ، كما يتم جرد التالف في مخزنه وذلك خلال شهر من بداية تكليف اللجنة.</w:t>
      </w: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في نهاية عملية الجرد ترفع اللجنة قائمة جرد المخازن وجرد العهدة وسجل التالف موقعة من جميع أعضائها إلى رئيس الجامعة.</w:t>
      </w: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يقوم رئيس قسم العهدة ورئيس قسم اللوازم بإعداد </w:t>
      </w:r>
      <w:r w:rsidRPr="00174209">
        <w:rPr>
          <w:rFonts w:ascii="Simplified Arabic" w:hAnsi="Simplified Arabic"/>
          <w:sz w:val="24"/>
          <w:szCs w:val="24"/>
          <w:rtl/>
        </w:rPr>
        <w:t>تقرير فروقات للعهدة</w:t>
      </w:r>
      <w:r w:rsidRPr="00174209">
        <w:rPr>
          <w:rFonts w:ascii="Simplified Arabic" w:hAnsi="Simplified Arabic"/>
          <w:b w:val="0"/>
          <w:bCs w:val="0"/>
          <w:sz w:val="24"/>
          <w:szCs w:val="24"/>
          <w:rtl/>
        </w:rPr>
        <w:t xml:space="preserve"> ورفعه لنائب رئيس الجامعة للشؤون الإدارية والمالية عبر التسلسل الوظيفي بعد معالجة الفروقات قدر المستطاع مع بيان العهد المفقودة والمسؤول عن فقدها في التقرير لإجراء اللازم.</w:t>
      </w: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 يقوم رئيس قسم اللوازم مع رئيس قسم العهدة بفرز التالف حسب طريقة الإتلاف والتنسيق مع </w:t>
      </w:r>
      <w:r w:rsidR="00275E1F">
        <w:rPr>
          <w:rFonts w:ascii="Simplified Arabic" w:hAnsi="Simplified Arabic"/>
          <w:b w:val="0"/>
          <w:bCs w:val="0"/>
          <w:sz w:val="24"/>
          <w:szCs w:val="24"/>
          <w:rtl/>
        </w:rPr>
        <w:t>لجنة الاتلاف</w:t>
      </w:r>
      <w:r w:rsidRPr="00174209">
        <w:rPr>
          <w:rFonts w:ascii="Simplified Arabic" w:hAnsi="Simplified Arabic"/>
          <w:b w:val="0"/>
          <w:bCs w:val="0"/>
          <w:sz w:val="24"/>
          <w:szCs w:val="24"/>
          <w:rtl/>
        </w:rPr>
        <w:t>.</w:t>
      </w:r>
    </w:p>
    <w:p w:rsidR="00174209" w:rsidRPr="00174209" w:rsidRDefault="00174209" w:rsidP="00174209">
      <w:pPr>
        <w:numPr>
          <w:ilvl w:val="3"/>
          <w:numId w:val="23"/>
        </w:numPr>
        <w:rPr>
          <w:rFonts w:ascii="Simplified Arabic" w:hAnsi="Simplified Arabic"/>
          <w:b w:val="0"/>
          <w:bCs w:val="0"/>
          <w:sz w:val="24"/>
          <w:szCs w:val="24"/>
          <w:rtl/>
        </w:rPr>
      </w:pPr>
      <w:r w:rsidRPr="00174209">
        <w:rPr>
          <w:rFonts w:ascii="Simplified Arabic" w:hAnsi="Simplified Arabic"/>
          <w:b w:val="0"/>
          <w:bCs w:val="0"/>
          <w:sz w:val="24"/>
          <w:szCs w:val="24"/>
          <w:rtl/>
        </w:rPr>
        <w:t xml:space="preserve">في حال التخلص من التالف من خلال المزاد يتم إحالة الملف إلى لجنة العطاءات وطرح المزاد والترسية على الأعلى سعراً. </w:t>
      </w:r>
    </w:p>
    <w:p w:rsidR="00174209" w:rsidRPr="00174209" w:rsidRDefault="00174209" w:rsidP="00174209">
      <w:pPr>
        <w:numPr>
          <w:ilvl w:val="3"/>
          <w:numId w:val="23"/>
        </w:numPr>
        <w:rPr>
          <w:rFonts w:ascii="Simplified Arabic" w:hAnsi="Simplified Arabic"/>
          <w:b w:val="0"/>
          <w:bCs w:val="0"/>
          <w:sz w:val="24"/>
          <w:szCs w:val="24"/>
        </w:rPr>
      </w:pPr>
      <w:r w:rsidRPr="00174209">
        <w:rPr>
          <w:rFonts w:ascii="Simplified Arabic" w:hAnsi="Simplified Arabic"/>
          <w:b w:val="0"/>
          <w:bCs w:val="0"/>
          <w:sz w:val="24"/>
          <w:szCs w:val="24"/>
          <w:rtl/>
        </w:rPr>
        <w:t xml:space="preserve">تنجز لجنة الاتلاف عملها بحد أقصى خلال أسبوعين من انتهاء عملية الجرد وإعداد </w:t>
      </w:r>
      <w:r w:rsidRPr="00275E1F">
        <w:rPr>
          <w:rFonts w:ascii="Simplified Arabic" w:hAnsi="Simplified Arabic"/>
          <w:sz w:val="24"/>
          <w:szCs w:val="24"/>
          <w:rtl/>
        </w:rPr>
        <w:t>محضر ضبط واتلاف</w:t>
      </w:r>
      <w:r w:rsidRPr="00174209">
        <w:rPr>
          <w:rFonts w:ascii="Simplified Arabic" w:hAnsi="Simplified Arabic"/>
          <w:b w:val="0"/>
          <w:bCs w:val="0"/>
          <w:sz w:val="24"/>
          <w:szCs w:val="24"/>
          <w:rtl/>
        </w:rPr>
        <w:t xml:space="preserve"> وتتم المصادقة عليه من قبل رئيس الجامعة.</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 xml:space="preserve">4.7.1.10 يتم إخراج التالف </w:t>
      </w:r>
      <w:r w:rsidRPr="00275E1F">
        <w:rPr>
          <w:rFonts w:ascii="Simplified Arabic" w:hAnsi="Simplified Arabic"/>
          <w:sz w:val="24"/>
          <w:szCs w:val="24"/>
          <w:rtl/>
        </w:rPr>
        <w:t>بسند صرف</w:t>
      </w:r>
      <w:r w:rsidRPr="00174209">
        <w:rPr>
          <w:rFonts w:ascii="Simplified Arabic" w:hAnsi="Simplified Arabic"/>
          <w:b w:val="0"/>
          <w:bCs w:val="0"/>
          <w:sz w:val="24"/>
          <w:szCs w:val="24"/>
          <w:rtl/>
        </w:rPr>
        <w:t xml:space="preserve"> من مستودع التالف. </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 xml:space="preserve">4.7.2 </w:t>
      </w:r>
      <w:r w:rsidRPr="00174209">
        <w:rPr>
          <w:rFonts w:ascii="Simplified Arabic" w:hAnsi="Simplified Arabic"/>
          <w:sz w:val="24"/>
          <w:szCs w:val="24"/>
          <w:rtl/>
        </w:rPr>
        <w:t>الجرد الدوري للعهدة</w:t>
      </w:r>
    </w:p>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4.7.2.1 يجوز لامين العهدة القيام بعمليه جرد دوري لعهد الموظفين في الجامعة ورفعها إلى رئيس قسم العهدة. </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 xml:space="preserve">4.7.2.1 يقوم أمين العهدة بإعداد </w:t>
      </w:r>
      <w:r w:rsidRPr="00275E1F">
        <w:rPr>
          <w:rFonts w:ascii="Simplified Arabic" w:hAnsi="Simplified Arabic"/>
          <w:sz w:val="24"/>
          <w:szCs w:val="24"/>
          <w:rtl/>
        </w:rPr>
        <w:t>تقرير فروقات</w:t>
      </w:r>
      <w:r w:rsidRPr="00174209">
        <w:rPr>
          <w:rFonts w:ascii="Simplified Arabic" w:hAnsi="Simplified Arabic"/>
          <w:b w:val="0"/>
          <w:bCs w:val="0"/>
          <w:sz w:val="24"/>
          <w:szCs w:val="24"/>
          <w:rtl/>
        </w:rPr>
        <w:t xml:space="preserve"> العهدة للأماكن التي تمت زيارتها ورفعه إلى نائب رئيس الجامعة للشؤون الإدارية والمالية من خلال رئيس قسم العهدة لعمل اللازم. </w:t>
      </w:r>
    </w:p>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4.7.2.3 يتحمل الموظف صاحب العهدة مسؤولية بدل فاقد في حال فقدان أحد البنود المسجلة على عهدته في سجلات العهدة، ويقوم نائب رئيس الجامعة للشؤون الإدارية والمالية بعد اطلاعه على تقرير الفروقات باتخاذ الإجراء اللازم بحق الموظف. </w:t>
      </w:r>
    </w:p>
    <w:p w:rsidR="00174209" w:rsidRPr="00174209" w:rsidRDefault="00174209" w:rsidP="00174209">
      <w:pPr>
        <w:rPr>
          <w:rFonts w:ascii="Simplified Arabic" w:hAnsi="Simplified Arabic"/>
          <w:b w:val="0"/>
          <w:bCs w:val="0"/>
          <w:sz w:val="24"/>
          <w:szCs w:val="24"/>
          <w:rtl/>
        </w:rPr>
      </w:pPr>
    </w:p>
    <w:p w:rsidR="00174209" w:rsidRPr="00174209" w:rsidRDefault="00174209" w:rsidP="00174209">
      <w:pPr>
        <w:numPr>
          <w:ilvl w:val="2"/>
          <w:numId w:val="25"/>
        </w:numPr>
        <w:rPr>
          <w:rFonts w:ascii="Simplified Arabic" w:hAnsi="Simplified Arabic"/>
          <w:sz w:val="24"/>
          <w:szCs w:val="24"/>
        </w:rPr>
      </w:pPr>
      <w:r w:rsidRPr="00174209">
        <w:rPr>
          <w:rFonts w:ascii="Simplified Arabic" w:hAnsi="Simplified Arabic"/>
          <w:b w:val="0"/>
          <w:bCs w:val="0"/>
          <w:sz w:val="24"/>
          <w:szCs w:val="24"/>
          <w:rtl/>
        </w:rPr>
        <w:t xml:space="preserve"> </w:t>
      </w:r>
      <w:r w:rsidRPr="00174209">
        <w:rPr>
          <w:rFonts w:ascii="Simplified Arabic" w:hAnsi="Simplified Arabic"/>
          <w:sz w:val="24"/>
          <w:szCs w:val="24"/>
          <w:rtl/>
        </w:rPr>
        <w:t>الجرد الدوري للوازم</w:t>
      </w:r>
    </w:p>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4.7.3.1 يقوم رئيس قسم اللوازم بأخذ عينات بشكل دوري والتحقق من مطابقة الأرصدة في المخزن بالمقارنة بالمسجل على البرنامج المعمول به في اللوازم الكترونيا. </w:t>
      </w:r>
    </w:p>
    <w:p w:rsidR="00174209" w:rsidRPr="00174209" w:rsidRDefault="00174209" w:rsidP="00174209">
      <w:pPr>
        <w:rPr>
          <w:rFonts w:ascii="Simplified Arabic" w:hAnsi="Simplified Arabic"/>
          <w:b w:val="0"/>
          <w:bCs w:val="0"/>
          <w:sz w:val="24"/>
          <w:szCs w:val="24"/>
          <w:rtl/>
        </w:rPr>
      </w:pPr>
    </w:p>
    <w:p w:rsidR="00174209" w:rsidRPr="00174209" w:rsidRDefault="00174209" w:rsidP="00174209">
      <w:pPr>
        <w:numPr>
          <w:ilvl w:val="0"/>
          <w:numId w:val="21"/>
        </w:numPr>
        <w:rPr>
          <w:rFonts w:ascii="Simplified Arabic" w:hAnsi="Simplified Arabic"/>
          <w:sz w:val="24"/>
          <w:szCs w:val="24"/>
        </w:rPr>
      </w:pPr>
      <w:r w:rsidRPr="00174209">
        <w:rPr>
          <w:rFonts w:ascii="Simplified Arabic" w:hAnsi="Simplified Arabic"/>
          <w:sz w:val="24"/>
          <w:szCs w:val="24"/>
          <w:rtl/>
        </w:rPr>
        <w:t>مؤشرات الأداء</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5.1 نسبة طلبات التزويد المتراكمة</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5.2 عدد سندات الادخال المتراكمة</w:t>
      </w:r>
    </w:p>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5.3 عدد سندات االصرف المتراكمة  </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5.4 مطابقة الاصول المسجلة مع الموجودة فعليا</w:t>
      </w:r>
    </w:p>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5.5 حصر التالف والتخلص منه</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lastRenderedPageBreak/>
        <w:t>5.6 عدد طلبات العهدة المتراكمة</w:t>
      </w:r>
    </w:p>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5.7 محاضر النقل موثقة و مرحلة على النظام</w:t>
      </w:r>
    </w:p>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 xml:space="preserve">5.8 مطابقة العهد المسجلة مع الموجودة فعليا </w:t>
      </w:r>
    </w:p>
    <w:p w:rsidR="00174209" w:rsidRPr="00174209" w:rsidRDefault="00174209" w:rsidP="00174209">
      <w:pPr>
        <w:rPr>
          <w:rFonts w:ascii="Simplified Arabic" w:hAnsi="Simplified Arabic"/>
          <w:b w:val="0"/>
          <w:bCs w:val="0"/>
          <w:sz w:val="24"/>
          <w:szCs w:val="24"/>
        </w:rPr>
      </w:pPr>
    </w:p>
    <w:p w:rsidR="00174209" w:rsidRPr="00174209" w:rsidRDefault="00174209" w:rsidP="00174209">
      <w:pPr>
        <w:numPr>
          <w:ilvl w:val="0"/>
          <w:numId w:val="21"/>
        </w:numPr>
        <w:rPr>
          <w:rFonts w:ascii="Simplified Arabic" w:hAnsi="Simplified Arabic"/>
          <w:sz w:val="24"/>
          <w:szCs w:val="24"/>
        </w:rPr>
      </w:pPr>
      <w:r w:rsidRPr="00174209">
        <w:rPr>
          <w:rFonts w:ascii="Simplified Arabic" w:hAnsi="Simplified Arabic"/>
          <w:sz w:val="24"/>
          <w:szCs w:val="24"/>
          <w:rtl/>
        </w:rPr>
        <w:t>الوثائق و السجلات</w:t>
      </w:r>
    </w:p>
    <w:tbl>
      <w:tblPr>
        <w:tblpPr w:leftFromText="180" w:rightFromText="180" w:vertAnchor="text" w:horzAnchor="margin" w:tblpXSpec="center" w:tblpY="465"/>
        <w:tblOverlap w:val="never"/>
        <w:bidiVisual/>
        <w:tblW w:w="113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400" w:firstRow="0" w:lastRow="0" w:firstColumn="0" w:lastColumn="0" w:noHBand="0" w:noVBand="1"/>
      </w:tblPr>
      <w:tblGrid>
        <w:gridCol w:w="622"/>
        <w:gridCol w:w="2880"/>
        <w:gridCol w:w="2070"/>
        <w:gridCol w:w="2160"/>
        <w:gridCol w:w="2250"/>
        <w:gridCol w:w="1350"/>
      </w:tblGrid>
      <w:tr w:rsidR="00174209" w:rsidRPr="00174209" w:rsidTr="008E7756">
        <w:trPr>
          <w:trHeight w:val="720"/>
        </w:trPr>
        <w:tc>
          <w:tcPr>
            <w:tcW w:w="622"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الرقم</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الوثيقة/ السجل</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رمز الوثيقة/ السجل</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الشخص المسؤول</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مكان الحفظ</w:t>
            </w:r>
          </w:p>
        </w:tc>
        <w:tc>
          <w:tcPr>
            <w:tcW w:w="1350" w:type="dxa"/>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مدة الحفظ</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Pr>
              <w:t>1</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نموذج طلب تزويد</w:t>
            </w:r>
          </w:p>
        </w:tc>
        <w:tc>
          <w:tcPr>
            <w:tcW w:w="2070"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د.ل-إ.ض-ن01</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رئيس قسم اللوازم</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قسم اللوازم</w:t>
            </w:r>
          </w:p>
        </w:tc>
        <w:tc>
          <w:tcPr>
            <w:tcW w:w="1350" w:type="dxa"/>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Pr>
              <w:t>2</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نموذج تسليم عهدة</w:t>
            </w:r>
          </w:p>
        </w:tc>
        <w:tc>
          <w:tcPr>
            <w:tcW w:w="2070"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د.ل-إ.ض-ن02</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رئيس قسم العهدة</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قسم العهدة</w:t>
            </w:r>
          </w:p>
        </w:tc>
        <w:tc>
          <w:tcPr>
            <w:tcW w:w="1350" w:type="dxa"/>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Pr>
              <w:t>3</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نموذج نقل عهدة</w:t>
            </w:r>
          </w:p>
        </w:tc>
        <w:tc>
          <w:tcPr>
            <w:tcW w:w="2070" w:type="dxa"/>
            <w:tcMar>
              <w:left w:w="120" w:type="dxa"/>
              <w:right w:w="120" w:type="dxa"/>
            </w:tcMa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د.ل-إ.ض-ن03</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رئيس قسم العهدة</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قسم العهدة</w:t>
            </w:r>
          </w:p>
        </w:tc>
        <w:tc>
          <w:tcPr>
            <w:tcW w:w="1350" w:type="dxa"/>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4</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تبليغ تالف</w:t>
            </w:r>
          </w:p>
        </w:tc>
        <w:tc>
          <w:tcPr>
            <w:tcW w:w="2070"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د.ل-إ.ض-ن04</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رئيس قسم العهدة</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قسم العهدة</w:t>
            </w:r>
          </w:p>
        </w:tc>
        <w:tc>
          <w:tcPr>
            <w:tcW w:w="1350" w:type="dxa"/>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5</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 xml:space="preserve">سجل التالف </w:t>
            </w:r>
          </w:p>
        </w:tc>
        <w:tc>
          <w:tcPr>
            <w:tcW w:w="2070"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د.ل-إ.ض-ن05</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رئيس قسم العهدة</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قسم العهدة</w:t>
            </w:r>
          </w:p>
        </w:tc>
        <w:tc>
          <w:tcPr>
            <w:tcW w:w="1350" w:type="dxa"/>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5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6</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سند ادخال</w:t>
            </w:r>
          </w:p>
        </w:tc>
        <w:tc>
          <w:tcPr>
            <w:tcW w:w="2070"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د.ل-إ.ض-ن06</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رئيس قسم اللوازم</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اللوازم</w:t>
            </w:r>
          </w:p>
        </w:tc>
        <w:tc>
          <w:tcPr>
            <w:tcW w:w="1350" w:type="dxa"/>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7</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سند استلام مؤقت</w:t>
            </w:r>
          </w:p>
        </w:tc>
        <w:tc>
          <w:tcPr>
            <w:tcW w:w="2070"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د.ل-إ.ض-ن07</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رئيس قسم اللوازم</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اللوازم- المشتريات</w:t>
            </w:r>
          </w:p>
        </w:tc>
        <w:tc>
          <w:tcPr>
            <w:tcW w:w="1350" w:type="dxa"/>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8</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محضر لجنة ضبط واستلام</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د.ل-إ.ش-ن04</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 xml:space="preserve">رئيس قسم المشتريات </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المشتريات - والعطاءات</w:t>
            </w:r>
          </w:p>
        </w:tc>
        <w:tc>
          <w:tcPr>
            <w:tcW w:w="1350" w:type="dxa"/>
            <w:vAlign w:val="center"/>
          </w:tcPr>
          <w:p w:rsidR="00174209" w:rsidRPr="00174209" w:rsidRDefault="00174209" w:rsidP="00174209">
            <w:pPr>
              <w:rPr>
                <w:rFonts w:ascii="Simplified Arabic" w:hAnsi="Simplified Arabic"/>
                <w:b w:val="0"/>
                <w:bCs w:val="0"/>
                <w:sz w:val="24"/>
                <w:szCs w:val="24"/>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9</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نموذج إرجاع عهدة</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د.ل-إ.ض-ن08</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رئيس قسم العهدة</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قسم العهدة</w:t>
            </w:r>
          </w:p>
        </w:tc>
        <w:tc>
          <w:tcPr>
            <w:tcW w:w="1350" w:type="dxa"/>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3سنوات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10</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نموذج طلب أثاث</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د.ل-إ.ض-ن09</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رئيس قسم اللوازم</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قسم اللوازم</w:t>
            </w:r>
          </w:p>
        </w:tc>
        <w:tc>
          <w:tcPr>
            <w:tcW w:w="1350" w:type="dxa"/>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3سنوات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11</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نموذج صرف </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د.ل-إ.ض-ن10</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رئيس قسم اللوازم</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قسم اللوازم</w:t>
            </w:r>
          </w:p>
        </w:tc>
        <w:tc>
          <w:tcPr>
            <w:tcW w:w="1350" w:type="dxa"/>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3 سنوات</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12</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محضر استلام وتسليم اصول</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د.ل-إ.ض-ن11</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رئيس قسم العهدة</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قسم العهدة</w:t>
            </w:r>
          </w:p>
        </w:tc>
        <w:tc>
          <w:tcPr>
            <w:tcW w:w="1350" w:type="dxa"/>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3 سنوات </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13</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تقرير فني للاتلاف</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د.ل- إ.ض-ن12</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مدير دائرة اللوازم والمشتريات والعطاءات </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دارة اللوازم والمشتريات والعطاءات </w:t>
            </w:r>
          </w:p>
        </w:tc>
        <w:tc>
          <w:tcPr>
            <w:tcW w:w="1350" w:type="dxa"/>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3 سنوات </w:t>
            </w:r>
          </w:p>
        </w:tc>
      </w:tr>
      <w:tr w:rsidR="00174209" w:rsidRPr="00174209" w:rsidTr="008E7756">
        <w:trPr>
          <w:trHeight w:val="288"/>
        </w:trPr>
        <w:tc>
          <w:tcPr>
            <w:tcW w:w="622" w:type="dxa"/>
            <w:tcMar>
              <w:left w:w="120" w:type="dxa"/>
              <w:right w:w="120" w:type="dxa"/>
            </w:tcMa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14</w:t>
            </w:r>
          </w:p>
        </w:tc>
        <w:tc>
          <w:tcPr>
            <w:tcW w:w="288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محضر لجنة الاتلاف</w:t>
            </w:r>
          </w:p>
        </w:tc>
        <w:tc>
          <w:tcPr>
            <w:tcW w:w="207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د.ل- إ.ض-ن</w:t>
            </w:r>
            <w:r w:rsidRPr="00174209">
              <w:rPr>
                <w:rFonts w:ascii="Simplified Arabic" w:hAnsi="Simplified Arabic"/>
                <w:b w:val="0"/>
                <w:bCs w:val="0"/>
                <w:sz w:val="24"/>
                <w:szCs w:val="24"/>
              </w:rPr>
              <w:t>13</w:t>
            </w:r>
          </w:p>
        </w:tc>
        <w:tc>
          <w:tcPr>
            <w:tcW w:w="216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مدير دائرة اللوازم والمشتريات والعطاءات</w:t>
            </w:r>
          </w:p>
        </w:tc>
        <w:tc>
          <w:tcPr>
            <w:tcW w:w="2250" w:type="dxa"/>
            <w:tcMar>
              <w:left w:w="120" w:type="dxa"/>
              <w:right w:w="120" w:type="dxa"/>
            </w:tcMar>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دائرة اللوازم والمشتريات والعطاءات</w:t>
            </w:r>
          </w:p>
        </w:tc>
        <w:tc>
          <w:tcPr>
            <w:tcW w:w="1350" w:type="dxa"/>
            <w:vAlign w:val="center"/>
          </w:tcPr>
          <w:p w:rsidR="00174209" w:rsidRPr="00174209" w:rsidRDefault="00174209" w:rsidP="00174209">
            <w:pPr>
              <w:rPr>
                <w:rFonts w:ascii="Simplified Arabic" w:hAnsi="Simplified Arabic"/>
                <w:b w:val="0"/>
                <w:bCs w:val="0"/>
                <w:sz w:val="24"/>
                <w:szCs w:val="24"/>
                <w:rtl/>
              </w:rPr>
            </w:pPr>
            <w:r w:rsidRPr="00174209">
              <w:rPr>
                <w:rFonts w:ascii="Simplified Arabic" w:hAnsi="Simplified Arabic"/>
                <w:b w:val="0"/>
                <w:bCs w:val="0"/>
                <w:sz w:val="24"/>
                <w:szCs w:val="24"/>
                <w:rtl/>
              </w:rPr>
              <w:t xml:space="preserve">3 سنوات </w:t>
            </w:r>
          </w:p>
        </w:tc>
      </w:tr>
      <w:tr w:rsidR="00275E1F" w:rsidRPr="00174209" w:rsidTr="008E7756">
        <w:trPr>
          <w:trHeight w:val="288"/>
        </w:trPr>
        <w:tc>
          <w:tcPr>
            <w:tcW w:w="622" w:type="dxa"/>
            <w:tcMar>
              <w:left w:w="120" w:type="dxa"/>
              <w:right w:w="120" w:type="dxa"/>
            </w:tcMar>
          </w:tcPr>
          <w:p w:rsidR="00275E1F" w:rsidRPr="00174209" w:rsidRDefault="00275E1F" w:rsidP="00174209">
            <w:pPr>
              <w:rPr>
                <w:rFonts w:ascii="Simplified Arabic" w:hAnsi="Simplified Arabic"/>
                <w:b w:val="0"/>
                <w:bCs w:val="0"/>
                <w:sz w:val="24"/>
                <w:szCs w:val="24"/>
                <w:rtl/>
              </w:rPr>
            </w:pPr>
            <w:r>
              <w:rPr>
                <w:rFonts w:ascii="Simplified Arabic" w:hAnsi="Simplified Arabic" w:hint="cs"/>
                <w:b w:val="0"/>
                <w:bCs w:val="0"/>
                <w:sz w:val="24"/>
                <w:szCs w:val="24"/>
                <w:rtl/>
              </w:rPr>
              <w:t>15</w:t>
            </w:r>
          </w:p>
        </w:tc>
        <w:tc>
          <w:tcPr>
            <w:tcW w:w="2880" w:type="dxa"/>
            <w:tcMar>
              <w:left w:w="120" w:type="dxa"/>
              <w:right w:w="120" w:type="dxa"/>
            </w:tcMar>
            <w:vAlign w:val="center"/>
          </w:tcPr>
          <w:p w:rsidR="00275E1F" w:rsidRPr="00174209" w:rsidRDefault="00275E1F" w:rsidP="00174209">
            <w:pPr>
              <w:rPr>
                <w:rFonts w:ascii="Simplified Arabic" w:hAnsi="Simplified Arabic"/>
                <w:b w:val="0"/>
                <w:bCs w:val="0"/>
                <w:sz w:val="24"/>
                <w:szCs w:val="24"/>
                <w:rtl/>
              </w:rPr>
            </w:pPr>
            <w:r>
              <w:rPr>
                <w:rFonts w:ascii="Simplified Arabic" w:hAnsi="Simplified Arabic" w:hint="cs"/>
                <w:b w:val="0"/>
                <w:bCs w:val="0"/>
                <w:sz w:val="24"/>
                <w:szCs w:val="24"/>
                <w:rtl/>
              </w:rPr>
              <w:t>نموذج ضبط واستلام داخلي</w:t>
            </w:r>
          </w:p>
        </w:tc>
        <w:tc>
          <w:tcPr>
            <w:tcW w:w="2070" w:type="dxa"/>
            <w:tcMar>
              <w:left w:w="120" w:type="dxa"/>
              <w:right w:w="120" w:type="dxa"/>
            </w:tcMar>
            <w:vAlign w:val="center"/>
          </w:tcPr>
          <w:p w:rsidR="00275E1F" w:rsidRPr="00174209" w:rsidRDefault="00275E1F" w:rsidP="00275E1F">
            <w:pPr>
              <w:rPr>
                <w:rFonts w:ascii="Simplified Arabic" w:hAnsi="Simplified Arabic"/>
                <w:b w:val="0"/>
                <w:bCs w:val="0"/>
                <w:sz w:val="24"/>
                <w:szCs w:val="24"/>
                <w:rtl/>
              </w:rPr>
            </w:pPr>
            <w:r w:rsidRPr="00275E1F">
              <w:rPr>
                <w:rFonts w:ascii="Simplified Arabic" w:hAnsi="Simplified Arabic" w:hint="cs"/>
                <w:b w:val="0"/>
                <w:bCs w:val="0"/>
                <w:sz w:val="24"/>
                <w:szCs w:val="24"/>
                <w:rtl/>
              </w:rPr>
              <w:t>د.ل- إ.ض-</w:t>
            </w:r>
            <w:r>
              <w:rPr>
                <w:rFonts w:ascii="Simplified Arabic" w:hAnsi="Simplified Arabic" w:hint="cs"/>
                <w:b w:val="0"/>
                <w:bCs w:val="0"/>
                <w:sz w:val="24"/>
                <w:szCs w:val="24"/>
                <w:rtl/>
              </w:rPr>
              <w:t>ن14</w:t>
            </w:r>
          </w:p>
        </w:tc>
        <w:tc>
          <w:tcPr>
            <w:tcW w:w="2160" w:type="dxa"/>
            <w:tcMar>
              <w:left w:w="120" w:type="dxa"/>
              <w:right w:w="120" w:type="dxa"/>
            </w:tcMar>
            <w:vAlign w:val="center"/>
          </w:tcPr>
          <w:p w:rsidR="00275E1F" w:rsidRPr="00174209" w:rsidRDefault="00275E1F" w:rsidP="00275E1F">
            <w:pPr>
              <w:rPr>
                <w:rFonts w:ascii="Simplified Arabic" w:hAnsi="Simplified Arabic"/>
                <w:b w:val="0"/>
                <w:bCs w:val="0"/>
                <w:sz w:val="24"/>
                <w:szCs w:val="24"/>
                <w:rtl/>
              </w:rPr>
            </w:pPr>
            <w:r w:rsidRPr="00275E1F">
              <w:rPr>
                <w:rFonts w:ascii="Simplified Arabic" w:hAnsi="Simplified Arabic" w:hint="cs"/>
                <w:b w:val="0"/>
                <w:bCs w:val="0"/>
                <w:sz w:val="24"/>
                <w:szCs w:val="24"/>
                <w:rtl/>
              </w:rPr>
              <w:t>رئيس قسم</w:t>
            </w:r>
            <w:r w:rsidRPr="00275E1F">
              <w:rPr>
                <w:rFonts w:ascii="Simplified Arabic" w:hAnsi="Simplified Arabic"/>
                <w:b w:val="0"/>
                <w:bCs w:val="0"/>
                <w:sz w:val="24"/>
                <w:szCs w:val="24"/>
                <w:rtl/>
              </w:rPr>
              <w:t xml:space="preserve"> اللوازم</w:t>
            </w:r>
          </w:p>
        </w:tc>
        <w:tc>
          <w:tcPr>
            <w:tcW w:w="2250" w:type="dxa"/>
            <w:tcMar>
              <w:left w:w="120" w:type="dxa"/>
              <w:right w:w="120" w:type="dxa"/>
            </w:tcMar>
            <w:vAlign w:val="center"/>
          </w:tcPr>
          <w:p w:rsidR="00275E1F" w:rsidRPr="00174209" w:rsidRDefault="00275E1F" w:rsidP="00174209">
            <w:pPr>
              <w:rPr>
                <w:rFonts w:ascii="Simplified Arabic" w:hAnsi="Simplified Arabic"/>
                <w:b w:val="0"/>
                <w:bCs w:val="0"/>
                <w:sz w:val="24"/>
                <w:szCs w:val="24"/>
                <w:rtl/>
              </w:rPr>
            </w:pPr>
            <w:r>
              <w:rPr>
                <w:rFonts w:ascii="Simplified Arabic" w:hAnsi="Simplified Arabic" w:hint="cs"/>
                <w:b w:val="0"/>
                <w:bCs w:val="0"/>
                <w:sz w:val="24"/>
                <w:szCs w:val="24"/>
                <w:rtl/>
              </w:rPr>
              <w:t xml:space="preserve">قسم اللوازم </w:t>
            </w:r>
          </w:p>
        </w:tc>
        <w:tc>
          <w:tcPr>
            <w:tcW w:w="1350" w:type="dxa"/>
            <w:vAlign w:val="center"/>
          </w:tcPr>
          <w:p w:rsidR="00275E1F" w:rsidRPr="00174209" w:rsidRDefault="00275E1F" w:rsidP="00174209">
            <w:pPr>
              <w:rPr>
                <w:rFonts w:ascii="Simplified Arabic" w:hAnsi="Simplified Arabic"/>
                <w:b w:val="0"/>
                <w:bCs w:val="0"/>
                <w:sz w:val="24"/>
                <w:szCs w:val="24"/>
                <w:rtl/>
              </w:rPr>
            </w:pPr>
            <w:r>
              <w:rPr>
                <w:rFonts w:ascii="Simplified Arabic" w:hAnsi="Simplified Arabic" w:hint="cs"/>
                <w:b w:val="0"/>
                <w:bCs w:val="0"/>
                <w:sz w:val="24"/>
                <w:szCs w:val="24"/>
                <w:rtl/>
              </w:rPr>
              <w:t xml:space="preserve">3 سنوات </w:t>
            </w:r>
          </w:p>
        </w:tc>
      </w:tr>
    </w:tbl>
    <w:p w:rsidR="00174209" w:rsidRPr="00174209" w:rsidRDefault="00174209" w:rsidP="00174209">
      <w:pPr>
        <w:rPr>
          <w:rFonts w:ascii="Simplified Arabic" w:hAnsi="Simplified Arabic"/>
          <w:b w:val="0"/>
          <w:bCs w:val="0"/>
          <w:sz w:val="24"/>
          <w:szCs w:val="24"/>
        </w:rPr>
      </w:pPr>
    </w:p>
    <w:p w:rsidR="00E57BD1" w:rsidRPr="00174209" w:rsidRDefault="00E57BD1" w:rsidP="00EC4A7E">
      <w:pPr>
        <w:rPr>
          <w:rFonts w:ascii="Simplified Arabic" w:hAnsi="Simplified Arabic"/>
          <w:b w:val="0"/>
          <w:bCs w:val="0"/>
          <w:sz w:val="24"/>
          <w:szCs w:val="24"/>
          <w:rtl/>
        </w:rPr>
      </w:pPr>
    </w:p>
    <w:sectPr w:rsidR="00E57BD1" w:rsidRPr="00174209" w:rsidSect="00EC4A7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136"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A14" w:rsidRDefault="00944A14" w:rsidP="00402B00">
      <w:r>
        <w:separator/>
      </w:r>
    </w:p>
  </w:endnote>
  <w:endnote w:type="continuationSeparator" w:id="0">
    <w:p w:rsidR="00944A14" w:rsidRDefault="00944A14" w:rsidP="004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2F8" w:rsidRDefault="007A32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2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55"/>
      <w:gridCol w:w="3755"/>
      <w:gridCol w:w="3755"/>
    </w:tblGrid>
    <w:tr w:rsidR="00402B00" w:rsidRPr="00402B00" w:rsidTr="001C6060">
      <w:trPr>
        <w:trHeight w:val="34"/>
        <w:jc w:val="center"/>
      </w:trPr>
      <w:tc>
        <w:tcPr>
          <w:tcW w:w="3755" w:type="dxa"/>
          <w:vAlign w:val="center"/>
        </w:tcPr>
        <w:p w:rsidR="00402B00" w:rsidRPr="00EE00E8" w:rsidRDefault="00402B00" w:rsidP="00E57BD1">
          <w:pPr>
            <w:tabs>
              <w:tab w:val="center" w:pos="4680"/>
              <w:tab w:val="right" w:pos="9360"/>
            </w:tabs>
            <w:jc w:val="center"/>
            <w:rPr>
              <w:rFonts w:ascii="Simplified Arabic" w:eastAsia="Calibri" w:hAnsi="Simplified Arabic" w:hint="cs"/>
              <w:b w:val="0"/>
              <w:bCs w:val="0"/>
              <w:sz w:val="22"/>
              <w:szCs w:val="22"/>
              <w:rtl/>
            </w:rPr>
          </w:pPr>
          <w:r w:rsidRPr="00EE00E8">
            <w:rPr>
              <w:rFonts w:ascii="Simplified Arabic" w:eastAsia="Calibri" w:hAnsi="Simplified Arabic"/>
              <w:b w:val="0"/>
              <w:bCs w:val="0"/>
              <w:sz w:val="22"/>
              <w:szCs w:val="22"/>
              <w:rtl/>
            </w:rPr>
            <w:t>رمز الوثيقة:</w:t>
          </w:r>
          <w:r w:rsidR="00921696" w:rsidRPr="00EE00E8">
            <w:rPr>
              <w:rFonts w:ascii="Simplified Arabic" w:eastAsia="Calibri" w:hAnsi="Simplified Arabic"/>
              <w:b w:val="0"/>
              <w:bCs w:val="0"/>
              <w:sz w:val="22"/>
              <w:szCs w:val="22"/>
              <w:rtl/>
            </w:rPr>
            <w:t xml:space="preserve"> </w:t>
          </w:r>
          <w:r w:rsidR="002C5541">
            <w:rPr>
              <w:rFonts w:ascii="Simplified Arabic" w:eastAsia="Calibri" w:hAnsi="Simplified Arabic" w:hint="cs"/>
              <w:b w:val="0"/>
              <w:bCs w:val="0"/>
              <w:sz w:val="22"/>
              <w:szCs w:val="22"/>
              <w:rtl/>
            </w:rPr>
            <w:t>د.ل-إ.ض</w:t>
          </w:r>
        </w:p>
      </w:tc>
      <w:tc>
        <w:tcPr>
          <w:tcW w:w="3755" w:type="dxa"/>
          <w:vAlign w:val="center"/>
        </w:tcPr>
        <w:p w:rsidR="00402B00" w:rsidRPr="00EE00E8" w:rsidRDefault="00402B00" w:rsidP="00E57BD1">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 xml:space="preserve">رقم الإصدار: </w:t>
          </w:r>
          <w:r w:rsidR="002C5541">
            <w:rPr>
              <w:rFonts w:ascii="Simplified Arabic" w:eastAsia="Calibri" w:hAnsi="Simplified Arabic" w:hint="cs"/>
              <w:b w:val="0"/>
              <w:bCs w:val="0"/>
              <w:sz w:val="22"/>
              <w:szCs w:val="22"/>
              <w:rtl/>
            </w:rPr>
            <w:t>(2/1)</w:t>
          </w:r>
        </w:p>
      </w:tc>
      <w:tc>
        <w:tcPr>
          <w:tcW w:w="3755" w:type="dxa"/>
          <w:vAlign w:val="center"/>
        </w:tcPr>
        <w:p w:rsidR="00402B00" w:rsidRPr="00EE00E8" w:rsidRDefault="00402B00" w:rsidP="009F795F">
          <w:pPr>
            <w:tabs>
              <w:tab w:val="center" w:pos="4680"/>
              <w:tab w:val="right" w:pos="9360"/>
            </w:tabs>
            <w:jc w:val="center"/>
            <w:rPr>
              <w:rFonts w:ascii="Simplified Arabic" w:eastAsia="Calibri" w:hAnsi="Simplified Arabic"/>
              <w:b w:val="0"/>
              <w:bCs w:val="0"/>
              <w:sz w:val="22"/>
              <w:szCs w:val="22"/>
              <w:rtl/>
            </w:rPr>
          </w:pPr>
          <w:r w:rsidRPr="00EE00E8">
            <w:rPr>
              <w:rFonts w:ascii="Simplified Arabic" w:eastAsia="Calibri" w:hAnsi="Simplified Arabic"/>
              <w:b w:val="0"/>
              <w:bCs w:val="0"/>
              <w:sz w:val="22"/>
              <w:szCs w:val="22"/>
              <w:rtl/>
            </w:rPr>
            <w:t>تاريخ الإصدار:</w:t>
          </w:r>
          <w:r w:rsidR="002C5541">
            <w:rPr>
              <w:rFonts w:ascii="Simplified Arabic" w:eastAsia="Calibri" w:hAnsi="Simplified Arabic" w:hint="cs"/>
              <w:b w:val="0"/>
              <w:bCs w:val="0"/>
              <w:sz w:val="22"/>
              <w:szCs w:val="22"/>
              <w:rtl/>
            </w:rPr>
            <w:t>10/12/2023</w:t>
          </w:r>
          <w:bookmarkStart w:id="0" w:name="_GoBack"/>
          <w:bookmarkEnd w:id="0"/>
        </w:p>
      </w:tc>
    </w:tr>
  </w:tbl>
  <w:p w:rsidR="00402B00" w:rsidRPr="00402B00" w:rsidRDefault="00402B00" w:rsidP="00402B00">
    <w:pPr>
      <w:pStyle w:val="Footer"/>
      <w:jc w:val="right"/>
      <w:rPr>
        <w:b/>
        <w:bC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2F8" w:rsidRDefault="007A32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A14" w:rsidRDefault="00944A14" w:rsidP="00402B00">
      <w:r>
        <w:separator/>
      </w:r>
    </w:p>
  </w:footnote>
  <w:footnote w:type="continuationSeparator" w:id="0">
    <w:p w:rsidR="00944A14" w:rsidRDefault="00944A14" w:rsidP="00402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2F8" w:rsidRDefault="007A32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00" w:rsidRDefault="00402B00" w:rsidP="00402B00">
    <w:pPr>
      <w:pStyle w:val="Header"/>
      <w:jc w:val="center"/>
    </w:pPr>
    <w:r w:rsidRPr="00A517C2">
      <w:rPr>
        <w:rFonts w:ascii="Calibri" w:eastAsia="Calibri" w:hAnsi="Calibri" w:cs="Arial"/>
        <w:noProof/>
      </w:rPr>
      <w:drawing>
        <wp:inline distT="0" distB="0" distL="0" distR="0" wp14:anchorId="4EEB3B0E" wp14:editId="314577BB">
          <wp:extent cx="695325" cy="609600"/>
          <wp:effectExtent l="0" t="0" r="9525" b="0"/>
          <wp:docPr id="4" name="Picture 4" descr="شعار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شعارالجامع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2F8" w:rsidRDefault="007A32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063"/>
    <w:multiLevelType w:val="hybridMultilevel"/>
    <w:tmpl w:val="45DA379E"/>
    <w:lvl w:ilvl="0" w:tplc="C916D04A">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B70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57336"/>
    <w:multiLevelType w:val="hybridMultilevel"/>
    <w:tmpl w:val="E00CC422"/>
    <w:lvl w:ilvl="0" w:tplc="DC16DF0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300EA"/>
    <w:multiLevelType w:val="multilevel"/>
    <w:tmpl w:val="5DFE47EC"/>
    <w:lvl w:ilvl="0">
      <w:start w:val="4"/>
      <w:numFmt w:val="decimal"/>
      <w:lvlText w:val="%1"/>
      <w:lvlJc w:val="left"/>
      <w:pPr>
        <w:ind w:left="360" w:hanging="360"/>
      </w:pPr>
      <w:rPr>
        <w:rFonts w:eastAsia="Simplified Arabic" w:hint="default"/>
        <w:b/>
      </w:rPr>
    </w:lvl>
    <w:lvl w:ilvl="1">
      <w:start w:val="1"/>
      <w:numFmt w:val="decimal"/>
      <w:lvlText w:val="%1.%2"/>
      <w:lvlJc w:val="left"/>
      <w:pPr>
        <w:ind w:left="360" w:hanging="360"/>
      </w:pPr>
      <w:rPr>
        <w:rFonts w:eastAsia="Simplified Arabic" w:hint="default"/>
        <w:b/>
      </w:rPr>
    </w:lvl>
    <w:lvl w:ilvl="2">
      <w:start w:val="1"/>
      <w:numFmt w:val="decimal"/>
      <w:lvlText w:val="%1.%2.%3"/>
      <w:lvlJc w:val="left"/>
      <w:pPr>
        <w:ind w:left="720" w:hanging="720"/>
      </w:pPr>
      <w:rPr>
        <w:rFonts w:eastAsia="Simplified Arabic" w:hint="default"/>
        <w:b/>
      </w:rPr>
    </w:lvl>
    <w:lvl w:ilvl="3">
      <w:start w:val="1"/>
      <w:numFmt w:val="decimal"/>
      <w:lvlText w:val="%1.%2.%3.%4"/>
      <w:lvlJc w:val="left"/>
      <w:pPr>
        <w:ind w:left="720" w:hanging="720"/>
      </w:pPr>
      <w:rPr>
        <w:rFonts w:eastAsia="Simplified Arabic" w:hint="default"/>
        <w:b/>
      </w:rPr>
    </w:lvl>
    <w:lvl w:ilvl="4">
      <w:start w:val="1"/>
      <w:numFmt w:val="decimal"/>
      <w:lvlText w:val="%1.%2.%3.%4.%5"/>
      <w:lvlJc w:val="left"/>
      <w:pPr>
        <w:ind w:left="2232" w:hanging="1080"/>
      </w:pPr>
      <w:rPr>
        <w:rFonts w:eastAsia="Simplified Arabic" w:hint="default"/>
        <w:b/>
      </w:rPr>
    </w:lvl>
    <w:lvl w:ilvl="5">
      <w:start w:val="1"/>
      <w:numFmt w:val="decimal"/>
      <w:lvlText w:val="%1.%2.%3.%4.%5.%6"/>
      <w:lvlJc w:val="left"/>
      <w:pPr>
        <w:ind w:left="2880" w:hanging="1440"/>
      </w:pPr>
      <w:rPr>
        <w:rFonts w:eastAsia="Simplified Arabic" w:hint="default"/>
        <w:b/>
      </w:rPr>
    </w:lvl>
    <w:lvl w:ilvl="6">
      <w:start w:val="1"/>
      <w:numFmt w:val="decimal"/>
      <w:lvlText w:val="%1.%2.%3.%4.%5.%6.%7"/>
      <w:lvlJc w:val="left"/>
      <w:pPr>
        <w:ind w:left="3168" w:hanging="1440"/>
      </w:pPr>
      <w:rPr>
        <w:rFonts w:eastAsia="Simplified Arabic" w:hint="default"/>
        <w:b/>
      </w:rPr>
    </w:lvl>
    <w:lvl w:ilvl="7">
      <w:start w:val="1"/>
      <w:numFmt w:val="decimal"/>
      <w:lvlText w:val="%1.%2.%3.%4.%5.%6.%7.%8"/>
      <w:lvlJc w:val="left"/>
      <w:pPr>
        <w:ind w:left="3816" w:hanging="1800"/>
      </w:pPr>
      <w:rPr>
        <w:rFonts w:eastAsia="Simplified Arabic" w:hint="default"/>
        <w:b/>
      </w:rPr>
    </w:lvl>
    <w:lvl w:ilvl="8">
      <w:start w:val="1"/>
      <w:numFmt w:val="decimal"/>
      <w:lvlText w:val="%1.%2.%3.%4.%5.%6.%7.%8.%9"/>
      <w:lvlJc w:val="left"/>
      <w:pPr>
        <w:ind w:left="4104" w:hanging="1800"/>
      </w:pPr>
      <w:rPr>
        <w:rFonts w:eastAsia="Simplified Arabic" w:hint="default"/>
        <w:b/>
      </w:rPr>
    </w:lvl>
  </w:abstractNum>
  <w:abstractNum w:abstractNumId="4" w15:restartNumberingAfterBreak="0">
    <w:nsid w:val="0FD34E98"/>
    <w:multiLevelType w:val="multilevel"/>
    <w:tmpl w:val="69A69C46"/>
    <w:lvl w:ilvl="0">
      <w:start w:val="1"/>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5" w15:restartNumberingAfterBreak="0">
    <w:nsid w:val="10845C78"/>
    <w:multiLevelType w:val="hybridMultilevel"/>
    <w:tmpl w:val="DC52B932"/>
    <w:lvl w:ilvl="0" w:tplc="CC22D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D4C44"/>
    <w:multiLevelType w:val="hybridMultilevel"/>
    <w:tmpl w:val="7ADA6E5A"/>
    <w:lvl w:ilvl="0" w:tplc="DC9E3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A4429"/>
    <w:multiLevelType w:val="multilevel"/>
    <w:tmpl w:val="36D0343A"/>
    <w:lvl w:ilvl="0">
      <w:start w:val="1"/>
      <w:numFmt w:val="decimal"/>
      <w:lvlText w:val="%1"/>
      <w:lvlJc w:val="left"/>
      <w:pPr>
        <w:ind w:left="360" w:hanging="360"/>
      </w:pPr>
      <w:rPr>
        <w:rFonts w:eastAsia="Simplified Arabic" w:hint="default"/>
      </w:rPr>
    </w:lvl>
    <w:lvl w:ilvl="1">
      <w:start w:val="3"/>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720" w:hanging="72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8" w15:restartNumberingAfterBreak="0">
    <w:nsid w:val="19D41B1F"/>
    <w:multiLevelType w:val="hybridMultilevel"/>
    <w:tmpl w:val="2E0002CA"/>
    <w:lvl w:ilvl="0" w:tplc="8AB0E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D8157B"/>
    <w:multiLevelType w:val="hybridMultilevel"/>
    <w:tmpl w:val="56F8E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C2A01"/>
    <w:multiLevelType w:val="hybridMultilevel"/>
    <w:tmpl w:val="3C1C7E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206A2AA3"/>
    <w:multiLevelType w:val="hybridMultilevel"/>
    <w:tmpl w:val="0ABC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33CAE"/>
    <w:multiLevelType w:val="multilevel"/>
    <w:tmpl w:val="0C1CD2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4CF30D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7161247"/>
    <w:multiLevelType w:val="multilevel"/>
    <w:tmpl w:val="9D9E398A"/>
    <w:lvl w:ilvl="0">
      <w:start w:val="3"/>
      <w:numFmt w:val="decimal"/>
      <w:lvlText w:val="%1"/>
      <w:lvlJc w:val="left"/>
      <w:pPr>
        <w:ind w:left="360" w:hanging="360"/>
      </w:pPr>
      <w:rPr>
        <w:rFonts w:eastAsia="Simplified Arabic" w:hint="default"/>
      </w:rPr>
    </w:lvl>
    <w:lvl w:ilvl="1">
      <w:start w:val="1"/>
      <w:numFmt w:val="decimal"/>
      <w:lvlText w:val="%1.%2"/>
      <w:lvlJc w:val="left"/>
      <w:pPr>
        <w:ind w:left="360" w:hanging="360"/>
      </w:pPr>
      <w:rPr>
        <w:rFonts w:eastAsia="Simplified Arabic" w:hint="default"/>
      </w:rPr>
    </w:lvl>
    <w:lvl w:ilvl="2">
      <w:start w:val="1"/>
      <w:numFmt w:val="decimal"/>
      <w:lvlText w:val="%1.%2.%3"/>
      <w:lvlJc w:val="left"/>
      <w:pPr>
        <w:ind w:left="1440" w:hanging="720"/>
      </w:pPr>
      <w:rPr>
        <w:rFonts w:eastAsia="Simplified Arabic" w:hint="default"/>
      </w:rPr>
    </w:lvl>
    <w:lvl w:ilvl="3">
      <w:start w:val="1"/>
      <w:numFmt w:val="decimal"/>
      <w:lvlText w:val="%1.%2.%3.%4"/>
      <w:lvlJc w:val="left"/>
      <w:pPr>
        <w:ind w:left="1800" w:hanging="720"/>
      </w:pPr>
      <w:rPr>
        <w:rFonts w:eastAsia="Simplified Arabic" w:hint="default"/>
      </w:rPr>
    </w:lvl>
    <w:lvl w:ilvl="4">
      <w:start w:val="1"/>
      <w:numFmt w:val="decimal"/>
      <w:lvlText w:val="%1.%2.%3.%4.%5"/>
      <w:lvlJc w:val="left"/>
      <w:pPr>
        <w:ind w:left="2520" w:hanging="1080"/>
      </w:pPr>
      <w:rPr>
        <w:rFonts w:eastAsia="Simplified Arabic" w:hint="default"/>
      </w:rPr>
    </w:lvl>
    <w:lvl w:ilvl="5">
      <w:start w:val="1"/>
      <w:numFmt w:val="decimal"/>
      <w:lvlText w:val="%1.%2.%3.%4.%5.%6"/>
      <w:lvlJc w:val="left"/>
      <w:pPr>
        <w:ind w:left="3240" w:hanging="1440"/>
      </w:pPr>
      <w:rPr>
        <w:rFonts w:eastAsia="Simplified Arabic" w:hint="default"/>
      </w:rPr>
    </w:lvl>
    <w:lvl w:ilvl="6">
      <w:start w:val="1"/>
      <w:numFmt w:val="decimal"/>
      <w:lvlText w:val="%1.%2.%3.%4.%5.%6.%7"/>
      <w:lvlJc w:val="left"/>
      <w:pPr>
        <w:ind w:left="3600" w:hanging="1440"/>
      </w:pPr>
      <w:rPr>
        <w:rFonts w:eastAsia="Simplified Arabic" w:hint="default"/>
      </w:rPr>
    </w:lvl>
    <w:lvl w:ilvl="7">
      <w:start w:val="1"/>
      <w:numFmt w:val="decimal"/>
      <w:lvlText w:val="%1.%2.%3.%4.%5.%6.%7.%8"/>
      <w:lvlJc w:val="left"/>
      <w:pPr>
        <w:ind w:left="4320" w:hanging="1800"/>
      </w:pPr>
      <w:rPr>
        <w:rFonts w:eastAsia="Simplified Arabic" w:hint="default"/>
      </w:rPr>
    </w:lvl>
    <w:lvl w:ilvl="8">
      <w:start w:val="1"/>
      <w:numFmt w:val="decimal"/>
      <w:lvlText w:val="%1.%2.%3.%4.%5.%6.%7.%8.%9"/>
      <w:lvlJc w:val="left"/>
      <w:pPr>
        <w:ind w:left="4680" w:hanging="1800"/>
      </w:pPr>
      <w:rPr>
        <w:rFonts w:eastAsia="Simplified Arabic" w:hint="default"/>
      </w:rPr>
    </w:lvl>
  </w:abstractNum>
  <w:abstractNum w:abstractNumId="15" w15:restartNumberingAfterBreak="0">
    <w:nsid w:val="3C345B69"/>
    <w:multiLevelType w:val="multilevel"/>
    <w:tmpl w:val="2F6EF298"/>
    <w:lvl w:ilvl="0">
      <w:start w:val="4"/>
      <w:numFmt w:val="decimal"/>
      <w:lvlText w:val="%1"/>
      <w:lvlJc w:val="left"/>
      <w:pPr>
        <w:ind w:left="555" w:hanging="555"/>
      </w:pPr>
      <w:rPr>
        <w:rFonts w:hint="default"/>
      </w:rPr>
    </w:lvl>
    <w:lvl w:ilvl="1">
      <w:start w:val="7"/>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C2195"/>
    <w:multiLevelType w:val="hybridMultilevel"/>
    <w:tmpl w:val="F3801DE8"/>
    <w:lvl w:ilvl="0" w:tplc="AEBE5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377D1D"/>
    <w:multiLevelType w:val="multilevel"/>
    <w:tmpl w:val="9CECA2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F6D4064"/>
    <w:multiLevelType w:val="hybridMultilevel"/>
    <w:tmpl w:val="372292A4"/>
    <w:lvl w:ilvl="0" w:tplc="02780392">
      <w:start w:val="1"/>
      <w:numFmt w:val="decimal"/>
      <w:lvlText w:val="%1."/>
      <w:lvlJc w:val="left"/>
      <w:pPr>
        <w:ind w:left="360" w:hanging="360"/>
      </w:pPr>
      <w:rPr>
        <w:b/>
        <w:bCs/>
      </w:rPr>
    </w:lvl>
    <w:lvl w:ilvl="1" w:tplc="04090019">
      <w:start w:val="1"/>
      <w:numFmt w:val="lowerLetter"/>
      <w:lvlText w:val="%2."/>
      <w:lvlJc w:val="left"/>
      <w:pPr>
        <w:ind w:left="1444" w:hanging="360"/>
      </w:pPr>
    </w:lvl>
    <w:lvl w:ilvl="2" w:tplc="0409001B">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15:restartNumberingAfterBreak="0">
    <w:nsid w:val="5214159C"/>
    <w:multiLevelType w:val="hybridMultilevel"/>
    <w:tmpl w:val="5FCA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90AF6"/>
    <w:multiLevelType w:val="hybridMultilevel"/>
    <w:tmpl w:val="429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63989"/>
    <w:multiLevelType w:val="hybridMultilevel"/>
    <w:tmpl w:val="B6DC9526"/>
    <w:lvl w:ilvl="0" w:tplc="AB9C1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96B03"/>
    <w:multiLevelType w:val="hybridMultilevel"/>
    <w:tmpl w:val="321A54D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5BF4565D"/>
    <w:multiLevelType w:val="hybridMultilevel"/>
    <w:tmpl w:val="E57C5BF2"/>
    <w:lvl w:ilvl="0" w:tplc="0F905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D6D34"/>
    <w:multiLevelType w:val="multilevel"/>
    <w:tmpl w:val="870C7D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7"/>
  </w:num>
  <w:num w:numId="2">
    <w:abstractNumId w:val="1"/>
  </w:num>
  <w:num w:numId="3">
    <w:abstractNumId w:val="19"/>
  </w:num>
  <w:num w:numId="4">
    <w:abstractNumId w:val="4"/>
  </w:num>
  <w:num w:numId="5">
    <w:abstractNumId w:val="12"/>
  </w:num>
  <w:num w:numId="6">
    <w:abstractNumId w:val="13"/>
  </w:num>
  <w:num w:numId="7">
    <w:abstractNumId w:val="23"/>
  </w:num>
  <w:num w:numId="8">
    <w:abstractNumId w:val="6"/>
  </w:num>
  <w:num w:numId="9">
    <w:abstractNumId w:val="8"/>
  </w:num>
  <w:num w:numId="10">
    <w:abstractNumId w:val="5"/>
  </w:num>
  <w:num w:numId="11">
    <w:abstractNumId w:val="16"/>
  </w:num>
  <w:num w:numId="12">
    <w:abstractNumId w:val="22"/>
  </w:num>
  <w:num w:numId="13">
    <w:abstractNumId w:val="10"/>
  </w:num>
  <w:num w:numId="14">
    <w:abstractNumId w:val="0"/>
  </w:num>
  <w:num w:numId="15">
    <w:abstractNumId w:val="2"/>
  </w:num>
  <w:num w:numId="16">
    <w:abstractNumId w:val="20"/>
  </w:num>
  <w:num w:numId="17">
    <w:abstractNumId w:val="11"/>
  </w:num>
  <w:num w:numId="18">
    <w:abstractNumId w:val="21"/>
  </w:num>
  <w:num w:numId="19">
    <w:abstractNumId w:val="9"/>
  </w:num>
  <w:num w:numId="20">
    <w:abstractNumId w:val="24"/>
  </w:num>
  <w:num w:numId="21">
    <w:abstractNumId w:val="18"/>
  </w:num>
  <w:num w:numId="22">
    <w:abstractNumId w:val="7"/>
  </w:num>
  <w:num w:numId="23">
    <w:abstractNumId w:val="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50"/>
    <w:rsid w:val="00011C6B"/>
    <w:rsid w:val="0002398F"/>
    <w:rsid w:val="00050B98"/>
    <w:rsid w:val="00060F83"/>
    <w:rsid w:val="00066967"/>
    <w:rsid w:val="000700A5"/>
    <w:rsid w:val="00074D02"/>
    <w:rsid w:val="000847DE"/>
    <w:rsid w:val="0009758C"/>
    <w:rsid w:val="000B3E4F"/>
    <w:rsid w:val="000C796C"/>
    <w:rsid w:val="000D4551"/>
    <w:rsid w:val="001171EA"/>
    <w:rsid w:val="00122261"/>
    <w:rsid w:val="00144BA7"/>
    <w:rsid w:val="00153CEC"/>
    <w:rsid w:val="00171A59"/>
    <w:rsid w:val="00174209"/>
    <w:rsid w:val="00192B5F"/>
    <w:rsid w:val="001948E6"/>
    <w:rsid w:val="001A3BF5"/>
    <w:rsid w:val="001A47E9"/>
    <w:rsid w:val="001B6EF1"/>
    <w:rsid w:val="001C6060"/>
    <w:rsid w:val="001D20FB"/>
    <w:rsid w:val="001F3F5D"/>
    <w:rsid w:val="0020319A"/>
    <w:rsid w:val="00214C38"/>
    <w:rsid w:val="00237792"/>
    <w:rsid w:val="0026093B"/>
    <w:rsid w:val="00267D48"/>
    <w:rsid w:val="00275E1F"/>
    <w:rsid w:val="00286F14"/>
    <w:rsid w:val="002B5B66"/>
    <w:rsid w:val="002B7BD5"/>
    <w:rsid w:val="002B7D5B"/>
    <w:rsid w:val="002C5541"/>
    <w:rsid w:val="002D60AC"/>
    <w:rsid w:val="002F2376"/>
    <w:rsid w:val="00311213"/>
    <w:rsid w:val="0032254B"/>
    <w:rsid w:val="00354E8C"/>
    <w:rsid w:val="00356C26"/>
    <w:rsid w:val="00362E44"/>
    <w:rsid w:val="00372836"/>
    <w:rsid w:val="0038598F"/>
    <w:rsid w:val="003A1345"/>
    <w:rsid w:val="003D04EB"/>
    <w:rsid w:val="003D5949"/>
    <w:rsid w:val="003E335B"/>
    <w:rsid w:val="003F2A24"/>
    <w:rsid w:val="00402B00"/>
    <w:rsid w:val="00415BA7"/>
    <w:rsid w:val="00432379"/>
    <w:rsid w:val="0043407A"/>
    <w:rsid w:val="00466B7C"/>
    <w:rsid w:val="0048023A"/>
    <w:rsid w:val="004847FB"/>
    <w:rsid w:val="00490411"/>
    <w:rsid w:val="004D691E"/>
    <w:rsid w:val="00532F88"/>
    <w:rsid w:val="00556E0E"/>
    <w:rsid w:val="00560BA6"/>
    <w:rsid w:val="005A6786"/>
    <w:rsid w:val="005D5D87"/>
    <w:rsid w:val="00606CE7"/>
    <w:rsid w:val="00613E15"/>
    <w:rsid w:val="006234A2"/>
    <w:rsid w:val="00644E2E"/>
    <w:rsid w:val="006B4274"/>
    <w:rsid w:val="007075CE"/>
    <w:rsid w:val="00717393"/>
    <w:rsid w:val="00731F9F"/>
    <w:rsid w:val="007365CF"/>
    <w:rsid w:val="007368BA"/>
    <w:rsid w:val="0074169F"/>
    <w:rsid w:val="007430E2"/>
    <w:rsid w:val="0074385C"/>
    <w:rsid w:val="007529AC"/>
    <w:rsid w:val="007628B3"/>
    <w:rsid w:val="00762F95"/>
    <w:rsid w:val="00764A8D"/>
    <w:rsid w:val="00794E86"/>
    <w:rsid w:val="007A32F8"/>
    <w:rsid w:val="007C738D"/>
    <w:rsid w:val="007F29A8"/>
    <w:rsid w:val="00887E5D"/>
    <w:rsid w:val="008C590B"/>
    <w:rsid w:val="008E6FAF"/>
    <w:rsid w:val="008F71BB"/>
    <w:rsid w:val="00904606"/>
    <w:rsid w:val="0091166E"/>
    <w:rsid w:val="00917C68"/>
    <w:rsid w:val="00921696"/>
    <w:rsid w:val="00944A14"/>
    <w:rsid w:val="0099089F"/>
    <w:rsid w:val="0099138B"/>
    <w:rsid w:val="009940C9"/>
    <w:rsid w:val="009F795F"/>
    <w:rsid w:val="00A360FA"/>
    <w:rsid w:val="00A379E9"/>
    <w:rsid w:val="00A4177C"/>
    <w:rsid w:val="00A7430C"/>
    <w:rsid w:val="00AC7CC9"/>
    <w:rsid w:val="00AD5714"/>
    <w:rsid w:val="00AE5A94"/>
    <w:rsid w:val="00AF4BB7"/>
    <w:rsid w:val="00AF587D"/>
    <w:rsid w:val="00AF7A1D"/>
    <w:rsid w:val="00B02D40"/>
    <w:rsid w:val="00B062AB"/>
    <w:rsid w:val="00B44C50"/>
    <w:rsid w:val="00B455B0"/>
    <w:rsid w:val="00B55072"/>
    <w:rsid w:val="00B67605"/>
    <w:rsid w:val="00B73969"/>
    <w:rsid w:val="00B76F0A"/>
    <w:rsid w:val="00BD1E77"/>
    <w:rsid w:val="00BD7955"/>
    <w:rsid w:val="00C05333"/>
    <w:rsid w:val="00C54EAF"/>
    <w:rsid w:val="00C67C08"/>
    <w:rsid w:val="00C730F1"/>
    <w:rsid w:val="00C74588"/>
    <w:rsid w:val="00C96A3D"/>
    <w:rsid w:val="00CB52D3"/>
    <w:rsid w:val="00CD329A"/>
    <w:rsid w:val="00CE7D3A"/>
    <w:rsid w:val="00CF22C3"/>
    <w:rsid w:val="00D30A7C"/>
    <w:rsid w:val="00D85844"/>
    <w:rsid w:val="00D861CB"/>
    <w:rsid w:val="00D8721F"/>
    <w:rsid w:val="00DA5C2E"/>
    <w:rsid w:val="00DC4B11"/>
    <w:rsid w:val="00DF7541"/>
    <w:rsid w:val="00E57BD1"/>
    <w:rsid w:val="00E71049"/>
    <w:rsid w:val="00E71B70"/>
    <w:rsid w:val="00EA53BB"/>
    <w:rsid w:val="00EC4A7E"/>
    <w:rsid w:val="00EC6268"/>
    <w:rsid w:val="00EE00E8"/>
    <w:rsid w:val="00EE0428"/>
    <w:rsid w:val="00EE0713"/>
    <w:rsid w:val="00EE7B68"/>
    <w:rsid w:val="00F00D56"/>
    <w:rsid w:val="00F05249"/>
    <w:rsid w:val="00F118BD"/>
    <w:rsid w:val="00F91C60"/>
    <w:rsid w:val="00FA0318"/>
    <w:rsid w:val="00FF2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FD3FF"/>
  <w15:chartTrackingRefBased/>
  <w15:docId w15:val="{456B8FBF-E96D-4C1A-A3FD-3AFF1AB6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5B"/>
    <w:pPr>
      <w:bidi/>
      <w:spacing w:after="0" w:line="240" w:lineRule="auto"/>
      <w:jc w:val="both"/>
    </w:pPr>
    <w:rPr>
      <w:rFonts w:ascii="Times New Roman" w:eastAsia="Times New Roman" w:hAnsi="Times New Roman" w:cs="Simplified Arabic"/>
      <w:b/>
      <w:bCs/>
      <w:sz w:val="32"/>
      <w:szCs w:val="32"/>
    </w:rPr>
  </w:style>
  <w:style w:type="paragraph" w:styleId="Heading1">
    <w:name w:val="heading 1"/>
    <w:basedOn w:val="Normal"/>
    <w:next w:val="Normal"/>
    <w:link w:val="Heading1Char"/>
    <w:uiPriority w:val="9"/>
    <w:qFormat/>
    <w:rsid w:val="002F2376"/>
    <w:pPr>
      <w:keepNext/>
      <w:keepLines/>
      <w:numPr>
        <w:numId w:val="6"/>
      </w:numPr>
      <w:bidi w:val="0"/>
      <w:spacing w:before="240" w:line="259" w:lineRule="auto"/>
      <w:jc w:val="left"/>
      <w:outlineLvl w:val="0"/>
    </w:pPr>
    <w:rPr>
      <w:rFonts w:asciiTheme="majorHAnsi" w:eastAsiaTheme="majorEastAsia" w:hAnsiTheme="majorHAnsi" w:cstheme="majorBidi"/>
      <w:b w:val="0"/>
      <w:bCs w:val="0"/>
      <w:color w:val="2E74B5" w:themeColor="accent1" w:themeShade="BF"/>
    </w:rPr>
  </w:style>
  <w:style w:type="paragraph" w:styleId="Heading2">
    <w:name w:val="heading 2"/>
    <w:basedOn w:val="Normal"/>
    <w:next w:val="Normal"/>
    <w:link w:val="Heading2Char"/>
    <w:uiPriority w:val="9"/>
    <w:unhideWhenUsed/>
    <w:qFormat/>
    <w:rsid w:val="002F2376"/>
    <w:pPr>
      <w:keepNext/>
      <w:keepLines/>
      <w:numPr>
        <w:ilvl w:val="1"/>
        <w:numId w:val="6"/>
      </w:numPr>
      <w:bidi w:val="0"/>
      <w:spacing w:before="40" w:line="259" w:lineRule="auto"/>
      <w:jc w:val="left"/>
      <w:outlineLvl w:val="1"/>
    </w:pPr>
    <w:rPr>
      <w:rFonts w:asciiTheme="majorHAnsi" w:eastAsiaTheme="majorEastAsia" w:hAnsiTheme="majorHAnsi" w:cstheme="majorBidi"/>
      <w:b w:val="0"/>
      <w:bCs w:val="0"/>
      <w:color w:val="2E74B5" w:themeColor="accent1" w:themeShade="BF"/>
      <w:sz w:val="26"/>
      <w:szCs w:val="26"/>
    </w:rPr>
  </w:style>
  <w:style w:type="paragraph" w:styleId="Heading3">
    <w:name w:val="heading 3"/>
    <w:basedOn w:val="Normal"/>
    <w:next w:val="Normal"/>
    <w:link w:val="Heading3Char"/>
    <w:uiPriority w:val="9"/>
    <w:unhideWhenUsed/>
    <w:qFormat/>
    <w:rsid w:val="002F2376"/>
    <w:pPr>
      <w:keepNext/>
      <w:keepLines/>
      <w:numPr>
        <w:ilvl w:val="2"/>
        <w:numId w:val="6"/>
      </w:numPr>
      <w:spacing w:before="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376"/>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F2376"/>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F2376"/>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F237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F237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237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402B00"/>
  </w:style>
  <w:style w:type="paragraph" w:styleId="Footer">
    <w:name w:val="footer"/>
    <w:basedOn w:val="Normal"/>
    <w:link w:val="FooterChar"/>
    <w:uiPriority w:val="99"/>
    <w:unhideWhenUsed/>
    <w:rsid w:val="00402B00"/>
    <w:pPr>
      <w:tabs>
        <w:tab w:val="center" w:pos="4680"/>
        <w:tab w:val="right" w:pos="9360"/>
      </w:tabs>
      <w:bidi w:val="0"/>
      <w:jc w:val="left"/>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402B00"/>
  </w:style>
  <w:style w:type="character" w:customStyle="1" w:styleId="Heading1Char">
    <w:name w:val="Heading 1 Char"/>
    <w:basedOn w:val="DefaultParagraphFont"/>
    <w:link w:val="Heading1"/>
    <w:uiPriority w:val="9"/>
    <w:rsid w:val="002F23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23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23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3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F23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F23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F23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F23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237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60F83"/>
    <w:pPr>
      <w:bidi w:val="0"/>
      <w:spacing w:after="200" w:line="276" w:lineRule="auto"/>
      <w:ind w:left="720"/>
      <w:contextualSpacing/>
      <w:jc w:val="left"/>
    </w:pPr>
    <w:rPr>
      <w:rFonts w:ascii="Calibri" w:eastAsia="Calibri" w:hAnsi="Calibri" w:cs="Arial"/>
      <w:b w:val="0"/>
      <w:bCs w:val="0"/>
      <w:sz w:val="22"/>
      <w:szCs w:val="22"/>
    </w:rPr>
  </w:style>
  <w:style w:type="table" w:styleId="TableGrid">
    <w:name w:val="Table Grid"/>
    <w:basedOn w:val="TableNormal"/>
    <w:uiPriority w:val="39"/>
    <w:rsid w:val="0015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karso</dc:creator>
  <cp:keywords/>
  <dc:description/>
  <cp:lastModifiedBy>diana karso</cp:lastModifiedBy>
  <cp:revision>4</cp:revision>
  <cp:lastPrinted>2022-04-04T08:26:00Z</cp:lastPrinted>
  <dcterms:created xsi:type="dcterms:W3CDTF">2023-12-10T07:15:00Z</dcterms:created>
  <dcterms:modified xsi:type="dcterms:W3CDTF">2023-12-10T11:12:00Z</dcterms:modified>
</cp:coreProperties>
</file>